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EC" w:rsidRPr="00FE1FEC" w:rsidRDefault="00FE1FEC" w:rsidP="00414C24">
      <w:pPr>
        <w:spacing w:after="0"/>
        <w:ind w:left="-426" w:firstLine="709"/>
        <w:rPr>
          <w:rFonts w:ascii="Segoe UI" w:hAnsi="Segoe UI" w:cs="Segoe UI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3E86FD0" wp14:editId="0716320B">
            <wp:simplePos x="0" y="0"/>
            <wp:positionH relativeFrom="column">
              <wp:posOffset>222250</wp:posOffset>
            </wp:positionH>
            <wp:positionV relativeFrom="paragraph">
              <wp:posOffset>-83185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1FEC">
        <w:rPr>
          <w:rFonts w:ascii="Segoe UI" w:hAnsi="Segoe UI" w:cs="Segoe UI"/>
          <w:sz w:val="32"/>
          <w:szCs w:val="32"/>
        </w:rPr>
        <w:t xml:space="preserve">Что покажет реестр </w:t>
      </w:r>
      <w:r>
        <w:rPr>
          <w:rFonts w:ascii="Segoe UI" w:hAnsi="Segoe UI" w:cs="Segoe UI"/>
          <w:sz w:val="32"/>
          <w:szCs w:val="32"/>
        </w:rPr>
        <w:t xml:space="preserve">   </w:t>
      </w:r>
      <w:r w:rsidRPr="00FE1FEC">
        <w:rPr>
          <w:rFonts w:ascii="Segoe UI" w:hAnsi="Segoe UI" w:cs="Segoe UI"/>
          <w:sz w:val="32"/>
          <w:szCs w:val="32"/>
        </w:rPr>
        <w:t>кадастровых инженеров?</w:t>
      </w:r>
    </w:p>
    <w:p w:rsidR="00FE1FEC" w:rsidRDefault="00FE1FEC" w:rsidP="00414C24">
      <w:pPr>
        <w:spacing w:after="0"/>
        <w:ind w:left="-426" w:firstLine="709"/>
        <w:jc w:val="both"/>
        <w:rPr>
          <w:rFonts w:ascii="Segoe UI" w:hAnsi="Segoe UI" w:cs="Segoe UI"/>
          <w:sz w:val="24"/>
          <w:szCs w:val="24"/>
        </w:rPr>
      </w:pPr>
    </w:p>
    <w:p w:rsidR="00FE1FEC" w:rsidRDefault="00FE1FEC" w:rsidP="00414C24">
      <w:pPr>
        <w:spacing w:after="0"/>
        <w:ind w:left="-426" w:firstLine="709"/>
        <w:jc w:val="both"/>
        <w:rPr>
          <w:rFonts w:ascii="Segoe UI" w:hAnsi="Segoe UI" w:cs="Segoe UI"/>
          <w:sz w:val="24"/>
          <w:szCs w:val="24"/>
        </w:rPr>
      </w:pPr>
    </w:p>
    <w:p w:rsidR="00F32D2B" w:rsidRDefault="00FE6609" w:rsidP="00414C24">
      <w:pPr>
        <w:spacing w:after="0"/>
        <w:ind w:left="-426"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</w:t>
      </w:r>
      <w:r w:rsidRPr="00E8704F">
        <w:rPr>
          <w:rFonts w:ascii="Segoe UI" w:hAnsi="Segoe UI" w:cs="Segoe UI"/>
          <w:sz w:val="24"/>
          <w:szCs w:val="24"/>
        </w:rPr>
        <w:t xml:space="preserve">аличие четких границ земельных участков в </w:t>
      </w:r>
      <w:r>
        <w:rPr>
          <w:rFonts w:ascii="Segoe UI" w:hAnsi="Segoe UI" w:cs="Segoe UI"/>
          <w:sz w:val="24"/>
          <w:szCs w:val="24"/>
        </w:rPr>
        <w:t xml:space="preserve">Едином государственном реестре недвижимости (ЕГРН) </w:t>
      </w:r>
      <w:r w:rsidRPr="00E8704F">
        <w:rPr>
          <w:rFonts w:ascii="Segoe UI" w:hAnsi="Segoe UI" w:cs="Segoe UI"/>
          <w:sz w:val="24"/>
          <w:szCs w:val="24"/>
        </w:rPr>
        <w:t>является гарантией прав собственников</w:t>
      </w:r>
      <w:r w:rsidR="00414C24">
        <w:rPr>
          <w:rFonts w:ascii="Segoe UI" w:hAnsi="Segoe UI" w:cs="Segoe UI"/>
          <w:sz w:val="24"/>
          <w:szCs w:val="24"/>
        </w:rPr>
        <w:t xml:space="preserve">. </w:t>
      </w:r>
      <w:r w:rsidRPr="00E8704F">
        <w:rPr>
          <w:rFonts w:ascii="Segoe UI" w:hAnsi="Segoe UI" w:cs="Segoe UI"/>
          <w:sz w:val="24"/>
          <w:szCs w:val="24"/>
        </w:rPr>
        <w:t xml:space="preserve">Для уточнения </w:t>
      </w:r>
      <w:r w:rsidR="00F32D2B">
        <w:rPr>
          <w:rFonts w:ascii="Segoe UI" w:hAnsi="Segoe UI" w:cs="Segoe UI"/>
          <w:sz w:val="24"/>
          <w:szCs w:val="24"/>
        </w:rPr>
        <w:t xml:space="preserve">местоположения </w:t>
      </w:r>
      <w:r w:rsidRPr="00E8704F">
        <w:rPr>
          <w:rFonts w:ascii="Segoe UI" w:hAnsi="Segoe UI" w:cs="Segoe UI"/>
          <w:sz w:val="24"/>
          <w:szCs w:val="24"/>
        </w:rPr>
        <w:t xml:space="preserve">границ </w:t>
      </w:r>
      <w:r>
        <w:rPr>
          <w:rFonts w:ascii="Segoe UI" w:hAnsi="Segoe UI" w:cs="Segoe UI"/>
          <w:sz w:val="24"/>
          <w:szCs w:val="24"/>
        </w:rPr>
        <w:t xml:space="preserve">и площади </w:t>
      </w:r>
      <w:r w:rsidRPr="00E8704F">
        <w:rPr>
          <w:rFonts w:ascii="Segoe UI" w:hAnsi="Segoe UI" w:cs="Segoe UI"/>
          <w:sz w:val="24"/>
          <w:szCs w:val="24"/>
        </w:rPr>
        <w:t xml:space="preserve">земельных участков их владельцам необходимо </w:t>
      </w:r>
      <w:r>
        <w:rPr>
          <w:rFonts w:ascii="Segoe UI" w:hAnsi="Segoe UI" w:cs="Segoe UI"/>
          <w:sz w:val="24"/>
          <w:szCs w:val="24"/>
        </w:rPr>
        <w:t xml:space="preserve">обратиться к кадастровому инженеру для подготовки </w:t>
      </w:r>
      <w:r w:rsidRPr="00E8704F">
        <w:rPr>
          <w:rFonts w:ascii="Segoe UI" w:hAnsi="Segoe UI" w:cs="Segoe UI"/>
          <w:sz w:val="24"/>
          <w:szCs w:val="24"/>
        </w:rPr>
        <w:t>межев</w:t>
      </w:r>
      <w:r>
        <w:rPr>
          <w:rFonts w:ascii="Segoe UI" w:hAnsi="Segoe UI" w:cs="Segoe UI"/>
          <w:sz w:val="24"/>
          <w:szCs w:val="24"/>
        </w:rPr>
        <w:t>ого</w:t>
      </w:r>
      <w:r w:rsidRPr="00E8704F">
        <w:rPr>
          <w:rFonts w:ascii="Segoe UI" w:hAnsi="Segoe UI" w:cs="Segoe UI"/>
          <w:sz w:val="24"/>
          <w:szCs w:val="24"/>
        </w:rPr>
        <w:t xml:space="preserve"> план</w:t>
      </w:r>
      <w:r>
        <w:rPr>
          <w:rFonts w:ascii="Segoe UI" w:hAnsi="Segoe UI" w:cs="Segoe UI"/>
          <w:sz w:val="24"/>
          <w:szCs w:val="24"/>
        </w:rPr>
        <w:t>а</w:t>
      </w:r>
      <w:r w:rsidR="00F32D2B">
        <w:rPr>
          <w:rFonts w:ascii="Segoe UI" w:hAnsi="Segoe UI" w:cs="Segoe UI"/>
          <w:sz w:val="24"/>
          <w:szCs w:val="24"/>
        </w:rPr>
        <w:t xml:space="preserve">. </w:t>
      </w:r>
      <w:r w:rsidRPr="00E8704F">
        <w:rPr>
          <w:rFonts w:ascii="Segoe UI" w:hAnsi="Segoe UI" w:cs="Segoe UI"/>
          <w:sz w:val="24"/>
          <w:szCs w:val="24"/>
        </w:rPr>
        <w:t xml:space="preserve"> </w:t>
      </w:r>
    </w:p>
    <w:p w:rsidR="00FE6609" w:rsidRDefault="00FE6609" w:rsidP="00414C24">
      <w:pPr>
        <w:spacing w:after="0"/>
        <w:ind w:left="-426"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Большинство заявителей, которым необходимо провести межевание земельного участка обращаются в Кадастровую палату по Курской области с  вопросом кто такой кадастровый инженер</w:t>
      </w:r>
      <w:r w:rsidR="00F32D2B">
        <w:rPr>
          <w:rFonts w:ascii="Segoe UI" w:hAnsi="Segoe UI" w:cs="Segoe UI"/>
          <w:sz w:val="24"/>
          <w:szCs w:val="24"/>
        </w:rPr>
        <w:t xml:space="preserve"> и как его выбрать</w:t>
      </w:r>
      <w:r>
        <w:rPr>
          <w:rFonts w:ascii="Segoe UI" w:hAnsi="Segoe UI" w:cs="Segoe UI"/>
          <w:sz w:val="24"/>
          <w:szCs w:val="24"/>
        </w:rPr>
        <w:t xml:space="preserve">? </w:t>
      </w:r>
    </w:p>
    <w:p w:rsidR="00CF7AAB" w:rsidRDefault="00FE6609" w:rsidP="00CF7AAB">
      <w:pPr>
        <w:spacing w:after="0"/>
        <w:ind w:left="-426"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Сразу стоит</w:t>
      </w:r>
      <w:r w:rsidRPr="0005530E">
        <w:rPr>
          <w:rFonts w:ascii="Segoe UI" w:hAnsi="Segoe UI" w:cs="Segoe UI"/>
          <w:sz w:val="24"/>
          <w:szCs w:val="24"/>
        </w:rPr>
        <w:t xml:space="preserve"> отметить, что кадастровые инженеры – это не сотрудники </w:t>
      </w:r>
      <w:r w:rsidR="00F92C65">
        <w:rPr>
          <w:rFonts w:ascii="Segoe UI" w:hAnsi="Segoe UI" w:cs="Segoe UI"/>
          <w:sz w:val="24"/>
          <w:szCs w:val="24"/>
        </w:rPr>
        <w:t>К</w:t>
      </w:r>
      <w:r w:rsidRPr="0005530E">
        <w:rPr>
          <w:rFonts w:ascii="Segoe UI" w:hAnsi="Segoe UI" w:cs="Segoe UI"/>
          <w:sz w:val="24"/>
          <w:szCs w:val="24"/>
        </w:rPr>
        <w:t>адастровой палаты, это лица, которые осуществляют свою деятельность в качестве индивидуальных предпринимателей или в составе юридического лица.</w:t>
      </w:r>
      <w:r w:rsidR="00414C24">
        <w:rPr>
          <w:rFonts w:ascii="Segoe UI" w:hAnsi="Segoe UI" w:cs="Segoe UI"/>
          <w:sz w:val="24"/>
          <w:szCs w:val="24"/>
        </w:rPr>
        <w:t xml:space="preserve"> </w:t>
      </w:r>
    </w:p>
    <w:p w:rsidR="00CF7AAB" w:rsidRDefault="00CF7AAB" w:rsidP="00CF7AAB">
      <w:pPr>
        <w:spacing w:after="0"/>
        <w:ind w:left="-426"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Кроме того, </w:t>
      </w:r>
      <w:r w:rsidRPr="00FE1FEC">
        <w:rPr>
          <w:rFonts w:ascii="Segoe UI" w:hAnsi="Segoe UI" w:cs="Segoe UI"/>
          <w:sz w:val="24"/>
          <w:szCs w:val="24"/>
        </w:rPr>
        <w:t>кадастровый инженер обязан состоять в саморегулируемой организации кадастровых инженеров (СРО), которая контролирует своих членов, и рассматривает жалобы заказчиков на некачественно выполненные работы.</w:t>
      </w:r>
    </w:p>
    <w:p w:rsidR="00F92C65" w:rsidRDefault="00F92C65" w:rsidP="00F92C65">
      <w:pPr>
        <w:spacing w:after="0"/>
        <w:ind w:left="-426"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 территории Курской области действующим квалификационным аттестатом </w:t>
      </w:r>
      <w:r w:rsidR="0008691D">
        <w:rPr>
          <w:rFonts w:ascii="Segoe UI" w:hAnsi="Segoe UI" w:cs="Segoe UI"/>
          <w:sz w:val="24"/>
          <w:szCs w:val="24"/>
        </w:rPr>
        <w:t>обладает 221 кадастровый инженер</w:t>
      </w:r>
      <w:r>
        <w:rPr>
          <w:rFonts w:ascii="Segoe UI" w:hAnsi="Segoe UI" w:cs="Segoe UI"/>
          <w:sz w:val="24"/>
          <w:szCs w:val="24"/>
        </w:rPr>
        <w:t>.</w:t>
      </w:r>
      <w:r w:rsidR="0008691D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F92C65" w:rsidRPr="00FE1FEC" w:rsidRDefault="00F92C65" w:rsidP="0008691D">
      <w:pPr>
        <w:spacing w:after="0"/>
        <w:ind w:left="-426"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И</w:t>
      </w:r>
      <w:r w:rsidRPr="00FE1FEC">
        <w:rPr>
          <w:rFonts w:ascii="Segoe UI" w:hAnsi="Segoe UI" w:cs="Segoe UI"/>
          <w:sz w:val="24"/>
          <w:szCs w:val="24"/>
        </w:rPr>
        <w:t>нформацию о профессиональн</w:t>
      </w:r>
      <w:r w:rsidR="0008691D">
        <w:rPr>
          <w:rFonts w:ascii="Segoe UI" w:hAnsi="Segoe UI" w:cs="Segoe UI"/>
          <w:sz w:val="24"/>
          <w:szCs w:val="24"/>
        </w:rPr>
        <w:t>ой</w:t>
      </w:r>
      <w:r w:rsidRPr="00FE1FEC">
        <w:rPr>
          <w:rFonts w:ascii="Segoe UI" w:hAnsi="Segoe UI" w:cs="Segoe UI"/>
          <w:sz w:val="24"/>
          <w:szCs w:val="24"/>
        </w:rPr>
        <w:t xml:space="preserve"> </w:t>
      </w:r>
      <w:r w:rsidR="0008691D">
        <w:rPr>
          <w:rFonts w:ascii="Segoe UI" w:hAnsi="Segoe UI" w:cs="Segoe UI"/>
          <w:sz w:val="24"/>
          <w:szCs w:val="24"/>
        </w:rPr>
        <w:t>деятельности</w:t>
      </w:r>
      <w:r>
        <w:rPr>
          <w:rFonts w:ascii="Segoe UI" w:hAnsi="Segoe UI" w:cs="Segoe UI"/>
          <w:sz w:val="24"/>
          <w:szCs w:val="24"/>
        </w:rPr>
        <w:t xml:space="preserve"> кадастров</w:t>
      </w:r>
      <w:r w:rsidR="00CF7AAB">
        <w:rPr>
          <w:rFonts w:ascii="Segoe UI" w:hAnsi="Segoe UI" w:cs="Segoe UI"/>
          <w:sz w:val="24"/>
          <w:szCs w:val="24"/>
        </w:rPr>
        <w:t>ых</w:t>
      </w:r>
      <w:r w:rsidRPr="00FE1FEC">
        <w:rPr>
          <w:rFonts w:ascii="Segoe UI" w:hAnsi="Segoe UI" w:cs="Segoe UI"/>
          <w:sz w:val="24"/>
          <w:szCs w:val="24"/>
        </w:rPr>
        <w:t xml:space="preserve"> инженер</w:t>
      </w:r>
      <w:r w:rsidR="00CF7AAB">
        <w:rPr>
          <w:rFonts w:ascii="Segoe UI" w:hAnsi="Segoe UI" w:cs="Segoe UI"/>
          <w:sz w:val="24"/>
          <w:szCs w:val="24"/>
        </w:rPr>
        <w:t>ов</w:t>
      </w:r>
      <w:r w:rsidRPr="00FE1FEC">
        <w:rPr>
          <w:rFonts w:ascii="Segoe UI" w:hAnsi="Segoe UI" w:cs="Segoe UI"/>
          <w:sz w:val="24"/>
          <w:szCs w:val="24"/>
        </w:rPr>
        <w:t xml:space="preserve"> можно узнать на сайте Росреестра</w:t>
      </w:r>
      <w:r>
        <w:rPr>
          <w:rFonts w:ascii="Segoe UI" w:hAnsi="Segoe UI" w:cs="Segoe UI"/>
          <w:sz w:val="24"/>
          <w:szCs w:val="24"/>
        </w:rPr>
        <w:t xml:space="preserve"> https://rosreestr.ru/</w:t>
      </w:r>
      <w:r w:rsidRPr="00FE1FEC">
        <w:rPr>
          <w:rFonts w:ascii="Segoe UI" w:hAnsi="Segoe UI" w:cs="Segoe UI"/>
          <w:sz w:val="24"/>
          <w:szCs w:val="24"/>
        </w:rPr>
        <w:t xml:space="preserve"> в разделе "Реестр кадастровых инженеров".</w:t>
      </w:r>
      <w:r w:rsidR="0008691D">
        <w:rPr>
          <w:rFonts w:ascii="Segoe UI" w:hAnsi="Segoe UI" w:cs="Segoe UI"/>
          <w:sz w:val="24"/>
          <w:szCs w:val="24"/>
        </w:rPr>
        <w:t xml:space="preserve"> Например, </w:t>
      </w:r>
      <w:r w:rsidRPr="00FE1FEC">
        <w:rPr>
          <w:rFonts w:ascii="Segoe UI" w:hAnsi="Segoe UI" w:cs="Segoe UI"/>
          <w:sz w:val="24"/>
          <w:szCs w:val="24"/>
        </w:rPr>
        <w:t>сколько раз</w:t>
      </w:r>
      <w:r>
        <w:rPr>
          <w:rFonts w:ascii="Segoe UI" w:hAnsi="Segoe UI" w:cs="Segoe UI"/>
          <w:sz w:val="24"/>
          <w:szCs w:val="24"/>
        </w:rPr>
        <w:t xml:space="preserve"> </w:t>
      </w:r>
      <w:r w:rsidR="0008691D">
        <w:rPr>
          <w:rFonts w:ascii="Segoe UI" w:hAnsi="Segoe UI" w:cs="Segoe UI"/>
          <w:sz w:val="24"/>
          <w:szCs w:val="24"/>
        </w:rPr>
        <w:t xml:space="preserve">были </w:t>
      </w:r>
      <w:r w:rsidRPr="00FE1FEC">
        <w:rPr>
          <w:rFonts w:ascii="Segoe UI" w:hAnsi="Segoe UI" w:cs="Segoe UI"/>
          <w:sz w:val="24"/>
          <w:szCs w:val="24"/>
        </w:rPr>
        <w:t xml:space="preserve">безошибочно </w:t>
      </w:r>
      <w:r w:rsidR="0008691D" w:rsidRPr="00FE1FEC">
        <w:rPr>
          <w:rFonts w:ascii="Segoe UI" w:hAnsi="Segoe UI" w:cs="Segoe UI"/>
          <w:sz w:val="24"/>
          <w:szCs w:val="24"/>
        </w:rPr>
        <w:t>подготов</w:t>
      </w:r>
      <w:r w:rsidR="0008691D">
        <w:rPr>
          <w:rFonts w:ascii="Segoe UI" w:hAnsi="Segoe UI" w:cs="Segoe UI"/>
          <w:sz w:val="24"/>
          <w:szCs w:val="24"/>
        </w:rPr>
        <w:t>лены</w:t>
      </w:r>
      <w:r w:rsidRPr="00FE1FEC">
        <w:rPr>
          <w:rFonts w:ascii="Segoe UI" w:hAnsi="Segoe UI" w:cs="Segoe UI"/>
          <w:sz w:val="24"/>
          <w:szCs w:val="24"/>
        </w:rPr>
        <w:t xml:space="preserve"> документы для оформления недвижимости, и в скольких случаях </w:t>
      </w:r>
      <w:r w:rsidR="00F32D2B">
        <w:rPr>
          <w:rFonts w:ascii="Segoe UI" w:hAnsi="Segoe UI" w:cs="Segoe UI"/>
          <w:sz w:val="24"/>
          <w:szCs w:val="24"/>
        </w:rPr>
        <w:t>были приняты отрицательные решения по его документам</w:t>
      </w:r>
      <w:r w:rsidRPr="00FE1FEC">
        <w:rPr>
          <w:rFonts w:ascii="Segoe UI" w:hAnsi="Segoe UI" w:cs="Segoe UI"/>
          <w:sz w:val="24"/>
          <w:szCs w:val="24"/>
        </w:rPr>
        <w:t>.</w:t>
      </w:r>
    </w:p>
    <w:p w:rsidR="0005530E" w:rsidRPr="0005530E" w:rsidRDefault="0005530E" w:rsidP="00414C24">
      <w:pPr>
        <w:spacing w:after="0"/>
        <w:ind w:left="-426"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 w:rsidRPr="0005530E">
        <w:rPr>
          <w:rFonts w:ascii="Segoe UI" w:hAnsi="Segoe UI" w:cs="Segoe UI"/>
          <w:sz w:val="24"/>
          <w:szCs w:val="24"/>
        </w:rPr>
        <w:t xml:space="preserve">Кадастровый инженер осуществляет кадастровую деятельность в отношении земельных участков, зданий, помещений, сооружений, объектов незавершенного строительства. В результате кадастровых работ </w:t>
      </w:r>
      <w:r w:rsidR="00414C24">
        <w:rPr>
          <w:rFonts w:ascii="Segoe UI" w:hAnsi="Segoe UI" w:cs="Segoe UI"/>
          <w:sz w:val="24"/>
          <w:szCs w:val="24"/>
        </w:rPr>
        <w:t>он</w:t>
      </w:r>
      <w:r w:rsidRPr="0005530E">
        <w:rPr>
          <w:rFonts w:ascii="Segoe UI" w:hAnsi="Segoe UI" w:cs="Segoe UI"/>
          <w:sz w:val="24"/>
          <w:szCs w:val="24"/>
        </w:rPr>
        <w:t xml:space="preserve"> готов</w:t>
      </w:r>
      <w:r w:rsidR="00414C24">
        <w:rPr>
          <w:rFonts w:ascii="Segoe UI" w:hAnsi="Segoe UI" w:cs="Segoe UI"/>
          <w:sz w:val="24"/>
          <w:szCs w:val="24"/>
        </w:rPr>
        <w:t>ит</w:t>
      </w:r>
      <w:r w:rsidRPr="0005530E">
        <w:rPr>
          <w:rFonts w:ascii="Segoe UI" w:hAnsi="Segoe UI" w:cs="Segoe UI"/>
          <w:sz w:val="24"/>
          <w:szCs w:val="24"/>
        </w:rPr>
        <w:t xml:space="preserve"> </w:t>
      </w:r>
      <w:r w:rsidR="00414C24">
        <w:rPr>
          <w:rFonts w:ascii="Segoe UI" w:hAnsi="Segoe UI" w:cs="Segoe UI"/>
          <w:sz w:val="24"/>
          <w:szCs w:val="24"/>
        </w:rPr>
        <w:t xml:space="preserve">документы, </w:t>
      </w:r>
      <w:r w:rsidRPr="0005530E">
        <w:rPr>
          <w:rFonts w:ascii="Segoe UI" w:hAnsi="Segoe UI" w:cs="Segoe UI"/>
          <w:sz w:val="24"/>
          <w:szCs w:val="24"/>
        </w:rPr>
        <w:t>необходимы</w:t>
      </w:r>
      <w:r w:rsidR="00414C24">
        <w:rPr>
          <w:rFonts w:ascii="Segoe UI" w:hAnsi="Segoe UI" w:cs="Segoe UI"/>
          <w:sz w:val="24"/>
          <w:szCs w:val="24"/>
        </w:rPr>
        <w:t>е</w:t>
      </w:r>
      <w:r w:rsidRPr="0005530E">
        <w:rPr>
          <w:rFonts w:ascii="Segoe UI" w:hAnsi="Segoe UI" w:cs="Segoe UI"/>
          <w:sz w:val="24"/>
          <w:szCs w:val="24"/>
        </w:rPr>
        <w:t xml:space="preserve"> для кадастров</w:t>
      </w:r>
      <w:r w:rsidR="00414C24">
        <w:rPr>
          <w:rFonts w:ascii="Segoe UI" w:hAnsi="Segoe UI" w:cs="Segoe UI"/>
          <w:sz w:val="24"/>
          <w:szCs w:val="24"/>
        </w:rPr>
        <w:t>ого</w:t>
      </w:r>
      <w:r w:rsidRPr="0005530E">
        <w:rPr>
          <w:rFonts w:ascii="Segoe UI" w:hAnsi="Segoe UI" w:cs="Segoe UI"/>
          <w:sz w:val="24"/>
          <w:szCs w:val="24"/>
        </w:rPr>
        <w:t xml:space="preserve"> учет</w:t>
      </w:r>
      <w:r w:rsidR="00414C24">
        <w:rPr>
          <w:rFonts w:ascii="Segoe UI" w:hAnsi="Segoe UI" w:cs="Segoe UI"/>
          <w:sz w:val="24"/>
          <w:szCs w:val="24"/>
        </w:rPr>
        <w:t>а</w:t>
      </w:r>
      <w:r w:rsidRPr="0005530E">
        <w:rPr>
          <w:rFonts w:ascii="Segoe UI" w:hAnsi="Segoe UI" w:cs="Segoe UI"/>
          <w:sz w:val="24"/>
          <w:szCs w:val="24"/>
        </w:rPr>
        <w:t xml:space="preserve"> объектов недвижимости. </w:t>
      </w:r>
    </w:p>
    <w:p w:rsidR="0005530E" w:rsidRPr="00FE1FEC" w:rsidRDefault="0005530E" w:rsidP="00414C24">
      <w:pPr>
        <w:spacing w:after="0"/>
        <w:ind w:left="-426" w:firstLine="709"/>
        <w:jc w:val="both"/>
        <w:rPr>
          <w:rFonts w:ascii="Segoe UI" w:hAnsi="Segoe UI" w:cs="Segoe UI"/>
          <w:sz w:val="24"/>
          <w:szCs w:val="24"/>
        </w:rPr>
      </w:pPr>
    </w:p>
    <w:sectPr w:rsidR="0005530E" w:rsidRPr="00FE1FEC" w:rsidSect="00414C2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FE"/>
    <w:rsid w:val="0005530E"/>
    <w:rsid w:val="0008691D"/>
    <w:rsid w:val="00414C24"/>
    <w:rsid w:val="00A26E73"/>
    <w:rsid w:val="00A806F1"/>
    <w:rsid w:val="00CF7AAB"/>
    <w:rsid w:val="00F32D2B"/>
    <w:rsid w:val="00F40EFE"/>
    <w:rsid w:val="00F92C65"/>
    <w:rsid w:val="00FE1FEC"/>
    <w:rsid w:val="00FE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0EF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5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5530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F7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A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0EF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5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5530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F7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1995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6997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6</cp:revision>
  <cp:lastPrinted>2017-02-15T12:32:00Z</cp:lastPrinted>
  <dcterms:created xsi:type="dcterms:W3CDTF">2017-02-14T11:26:00Z</dcterms:created>
  <dcterms:modified xsi:type="dcterms:W3CDTF">2017-02-15T12:55:00Z</dcterms:modified>
</cp:coreProperties>
</file>