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7D" w:rsidRDefault="00F0187D" w:rsidP="00F0187D">
      <w:pPr>
        <w:pStyle w:val="a3"/>
        <w:jc w:val="center"/>
        <w:rPr>
          <w:b/>
          <w:sz w:val="24"/>
          <w:szCs w:val="24"/>
        </w:rPr>
      </w:pPr>
      <w:bookmarkStart w:id="0" w:name="sub_1000"/>
      <w:r>
        <w:rPr>
          <w:b/>
          <w:sz w:val="24"/>
          <w:szCs w:val="24"/>
        </w:rPr>
        <w:t>АДМИНИСТРАЦИЯ</w:t>
      </w:r>
    </w:p>
    <w:p w:rsidR="00F0187D" w:rsidRDefault="00F0187D" w:rsidP="00F0187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ДИЧНЯНСКОГО СЕЛЬСОВЕТА</w:t>
      </w:r>
    </w:p>
    <w:p w:rsidR="00F0187D" w:rsidRDefault="00F0187D" w:rsidP="00F0187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КУРЧАТОВСКОГО РАЙОНА</w:t>
      </w:r>
    </w:p>
    <w:p w:rsidR="00F0187D" w:rsidRDefault="00F0187D" w:rsidP="00F0187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КУРСКОЙ ОБЛАСТИ</w:t>
      </w:r>
    </w:p>
    <w:p w:rsidR="00F0187D" w:rsidRDefault="00F0187D" w:rsidP="00F0187D">
      <w:pPr>
        <w:pStyle w:val="a3"/>
        <w:jc w:val="center"/>
        <w:rPr>
          <w:b/>
          <w:sz w:val="24"/>
          <w:szCs w:val="24"/>
        </w:rPr>
      </w:pPr>
    </w:p>
    <w:p w:rsidR="00F0187D" w:rsidRDefault="00F0187D" w:rsidP="00F0187D">
      <w:pPr>
        <w:pStyle w:val="a3"/>
        <w:jc w:val="center"/>
        <w:rPr>
          <w:b/>
          <w:sz w:val="24"/>
          <w:szCs w:val="24"/>
        </w:rPr>
      </w:pPr>
    </w:p>
    <w:p w:rsidR="00F0187D" w:rsidRDefault="00F0187D" w:rsidP="00F0187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F0187D" w:rsidRDefault="00F0187D" w:rsidP="00F0187D">
      <w:pPr>
        <w:pStyle w:val="a3"/>
        <w:jc w:val="center"/>
        <w:rPr>
          <w:sz w:val="24"/>
          <w:szCs w:val="24"/>
        </w:rPr>
      </w:pPr>
    </w:p>
    <w:p w:rsidR="00F0187D" w:rsidRDefault="00F0187D" w:rsidP="00F0187D">
      <w:pPr>
        <w:pStyle w:val="a3"/>
        <w:jc w:val="center"/>
        <w:rPr>
          <w:sz w:val="24"/>
          <w:szCs w:val="24"/>
        </w:rPr>
      </w:pPr>
    </w:p>
    <w:p w:rsidR="00F0187D" w:rsidRDefault="00F0187D" w:rsidP="00F0187D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 августа  2013 года № 66</w:t>
      </w:r>
    </w:p>
    <w:p w:rsidR="00F0187D" w:rsidRPr="00F0187D" w:rsidRDefault="00F0187D" w:rsidP="00F0187D">
      <w:pPr>
        <w:pStyle w:val="1"/>
        <w:shd w:val="clear" w:color="auto" w:fill="FFFFFF" w:themeFill="background1"/>
        <w:spacing w:before="0" w:after="0" w:line="0" w:lineRule="atLeast"/>
        <w:jc w:val="left"/>
        <w:rPr>
          <w:rStyle w:val="a4"/>
          <w:rFonts w:asciiTheme="majorHAnsi" w:hAnsiTheme="majorHAnsi" w:cstheme="majorHAnsi"/>
          <w:b w:val="0"/>
          <w:bCs w:val="0"/>
          <w:color w:val="auto"/>
          <w:sz w:val="24"/>
        </w:rPr>
      </w:pPr>
      <w:hyperlink r:id="rId6" w:history="1">
        <w:r w:rsidRPr="00F0187D">
          <w:rPr>
            <w:rStyle w:val="a4"/>
            <w:rFonts w:asciiTheme="majorHAnsi" w:hAnsiTheme="majorHAnsi" w:cstheme="majorHAnsi"/>
            <w:b w:val="0"/>
            <w:bCs w:val="0"/>
            <w:color w:val="auto"/>
          </w:rPr>
          <w:t xml:space="preserve">"Об утверждении муниципальной целевой программы </w:t>
        </w:r>
      </w:hyperlink>
    </w:p>
    <w:p w:rsidR="00F0187D" w:rsidRPr="00F0187D" w:rsidRDefault="00F0187D" w:rsidP="00F0187D">
      <w:pPr>
        <w:pStyle w:val="1"/>
        <w:shd w:val="clear" w:color="auto" w:fill="FFFFFF" w:themeFill="background1"/>
        <w:spacing w:before="0" w:after="0" w:line="0" w:lineRule="atLeast"/>
        <w:jc w:val="left"/>
        <w:rPr>
          <w:rStyle w:val="a4"/>
          <w:rFonts w:asciiTheme="majorHAnsi" w:hAnsiTheme="majorHAnsi" w:cstheme="majorHAnsi"/>
          <w:b w:val="0"/>
          <w:bCs w:val="0"/>
          <w:color w:val="000000" w:themeColor="text1"/>
        </w:rPr>
      </w:pPr>
      <w:hyperlink r:id="rId7" w:history="1">
        <w:r w:rsidRPr="00F0187D">
          <w:rPr>
            <w:rStyle w:val="ab"/>
            <w:rFonts w:asciiTheme="majorHAnsi" w:hAnsiTheme="majorHAnsi" w:cstheme="majorHAnsi"/>
            <w:b w:val="0"/>
            <w:bCs w:val="0"/>
            <w:color w:val="000000" w:themeColor="text1"/>
            <w:u w:val="none"/>
          </w:rPr>
          <w:t>"Развитие водохозяйственного комплекса» в муниципальном                                              образовании «</w:t>
        </w:r>
        <w:proofErr w:type="spellStart"/>
        <w:r w:rsidRPr="00F0187D">
          <w:rPr>
            <w:rStyle w:val="ab"/>
            <w:rFonts w:asciiTheme="majorHAnsi" w:hAnsiTheme="majorHAnsi" w:cstheme="majorHAnsi"/>
            <w:b w:val="0"/>
            <w:bCs w:val="0"/>
            <w:color w:val="000000" w:themeColor="text1"/>
            <w:u w:val="none"/>
          </w:rPr>
          <w:t>Дичнянский</w:t>
        </w:r>
        <w:proofErr w:type="spellEnd"/>
        <w:r w:rsidRPr="00F0187D">
          <w:rPr>
            <w:rStyle w:val="ab"/>
            <w:rFonts w:asciiTheme="majorHAnsi" w:hAnsiTheme="majorHAnsi" w:cstheme="majorHAnsi"/>
            <w:b w:val="0"/>
            <w:bCs w:val="0"/>
            <w:color w:val="000000" w:themeColor="text1"/>
            <w:u w:val="none"/>
          </w:rPr>
          <w:t xml:space="preserve"> сельсовет» Курчатовского района  </w:t>
        </w:r>
        <w:r w:rsidRPr="00F0187D">
          <w:rPr>
            <w:rStyle w:val="ab"/>
            <w:rFonts w:asciiTheme="majorHAnsi" w:hAnsiTheme="majorHAnsi" w:cstheme="majorHAnsi"/>
            <w:b w:val="0"/>
            <w:bCs w:val="0"/>
            <w:color w:val="000000" w:themeColor="text1"/>
            <w:u w:val="none"/>
          </w:rPr>
          <w:t xml:space="preserve">                                          </w:t>
        </w:r>
        <w:r w:rsidRPr="00F0187D">
          <w:rPr>
            <w:rStyle w:val="ab"/>
            <w:rFonts w:asciiTheme="majorHAnsi" w:hAnsiTheme="majorHAnsi" w:cstheme="majorHAnsi"/>
            <w:b w:val="0"/>
            <w:bCs w:val="0"/>
            <w:color w:val="000000" w:themeColor="text1"/>
            <w:u w:val="none"/>
          </w:rPr>
          <w:t xml:space="preserve"> Курской области "</w:t>
        </w:r>
      </w:hyperlink>
    </w:p>
    <w:p w:rsidR="00F0187D" w:rsidRPr="00F0187D" w:rsidRDefault="00F0187D" w:rsidP="00F0187D">
      <w:pPr>
        <w:rPr>
          <w:color w:val="000000" w:themeColor="text1"/>
        </w:rPr>
      </w:pPr>
    </w:p>
    <w:p w:rsidR="00F0187D" w:rsidRDefault="00F0187D" w:rsidP="00F0187D">
      <w:pPr>
        <w:rPr>
          <w:sz w:val="24"/>
          <w:szCs w:val="24"/>
        </w:rPr>
      </w:pPr>
    </w:p>
    <w:p w:rsidR="00F0187D" w:rsidRDefault="00F0187D" w:rsidP="00F0187D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В соответствии со </w:t>
      </w:r>
      <w:hyperlink r:id="rId8" w:history="1">
        <w:r>
          <w:rPr>
            <w:rStyle w:val="a4"/>
            <w:rFonts w:asciiTheme="majorHAnsi" w:hAnsiTheme="majorHAnsi" w:cstheme="majorHAnsi"/>
            <w:color w:val="000000" w:themeColor="text1"/>
            <w:sz w:val="24"/>
            <w:szCs w:val="24"/>
          </w:rPr>
          <w:t>ст. 179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Бюджетного Кодекса Российской Федерации   </w:t>
      </w:r>
    </w:p>
    <w:p w:rsidR="00F0187D" w:rsidRDefault="00F0187D" w:rsidP="00F0187D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ПОСТАНОВЛЯЮ:</w:t>
      </w:r>
    </w:p>
    <w:p w:rsidR="00F0187D" w:rsidRDefault="00F0187D" w:rsidP="00F0187D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:rsidR="00F0187D" w:rsidRDefault="00F0187D" w:rsidP="00F0187D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Утвердить муниципальную целевую  программу "Развитие водохозяйственного комплекса» в муниципальном образовании «</w:t>
      </w:r>
      <w:proofErr w:type="spellStart"/>
      <w:r>
        <w:rPr>
          <w:rFonts w:asciiTheme="majorHAnsi" w:hAnsiTheme="majorHAnsi" w:cstheme="majorHAnsi"/>
          <w:sz w:val="24"/>
          <w:szCs w:val="24"/>
        </w:rPr>
        <w:t>Дичнянский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сельсовет» Курчатовского района Курской области " (Приложение № 1).</w:t>
      </w:r>
    </w:p>
    <w:p w:rsidR="00F0187D" w:rsidRDefault="00F0187D" w:rsidP="00F0187D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Постановление вступает в силу с момента его подписания и подлежит размещению на официальном сайте Администрации </w:t>
      </w:r>
      <w:proofErr w:type="spellStart"/>
      <w:r>
        <w:rPr>
          <w:rFonts w:asciiTheme="majorHAnsi" w:hAnsiTheme="majorHAnsi" w:cstheme="majorHAnsi"/>
          <w:sz w:val="24"/>
          <w:szCs w:val="24"/>
        </w:rPr>
        <w:t>Дичнянского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сельсовета Курчатовского района Курской области.</w:t>
      </w:r>
    </w:p>
    <w:p w:rsidR="00F0187D" w:rsidRDefault="00F0187D" w:rsidP="00F0187D">
      <w:pPr>
        <w:pStyle w:val="a3"/>
        <w:rPr>
          <w:b/>
          <w:sz w:val="24"/>
          <w:szCs w:val="24"/>
        </w:rPr>
      </w:pPr>
    </w:p>
    <w:p w:rsidR="00F0187D" w:rsidRDefault="00F0187D" w:rsidP="00F0187D">
      <w:pPr>
        <w:pStyle w:val="a3"/>
        <w:rPr>
          <w:b/>
          <w:sz w:val="24"/>
          <w:szCs w:val="24"/>
        </w:rPr>
      </w:pPr>
    </w:p>
    <w:p w:rsidR="00F0187D" w:rsidRDefault="00F0187D" w:rsidP="00F0187D">
      <w:pPr>
        <w:pStyle w:val="a3"/>
        <w:rPr>
          <w:b/>
          <w:sz w:val="24"/>
          <w:szCs w:val="24"/>
        </w:rPr>
      </w:pPr>
    </w:p>
    <w:p w:rsidR="00F0187D" w:rsidRDefault="00F0187D" w:rsidP="00F0187D">
      <w:pPr>
        <w:pStyle w:val="a3"/>
        <w:jc w:val="both"/>
        <w:rPr>
          <w:sz w:val="24"/>
          <w:szCs w:val="24"/>
        </w:rPr>
      </w:pPr>
    </w:p>
    <w:p w:rsidR="00F0187D" w:rsidRDefault="00F0187D" w:rsidP="00F018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                                                                             В.Н. Тарасов</w:t>
      </w:r>
    </w:p>
    <w:p w:rsidR="00F0187D" w:rsidRDefault="00F0187D" w:rsidP="00F0187D">
      <w:pPr>
        <w:pStyle w:val="a3"/>
        <w:ind w:left="720"/>
        <w:jc w:val="both"/>
        <w:rPr>
          <w:sz w:val="24"/>
          <w:szCs w:val="24"/>
        </w:rPr>
      </w:pPr>
    </w:p>
    <w:p w:rsidR="00F0187D" w:rsidRDefault="00F0187D" w:rsidP="00F0187D">
      <w:pPr>
        <w:pStyle w:val="1"/>
      </w:pPr>
    </w:p>
    <w:p w:rsidR="00F0187D" w:rsidRDefault="00F0187D" w:rsidP="00F0187D">
      <w:pPr>
        <w:pStyle w:val="1"/>
        <w:rPr>
          <w:sz w:val="26"/>
          <w:szCs w:val="26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</w:p>
    <w:p w:rsidR="00F0187D" w:rsidRDefault="00F0187D" w:rsidP="00C06C72">
      <w:pPr>
        <w:pStyle w:val="a3"/>
        <w:jc w:val="center"/>
        <w:rPr>
          <w:sz w:val="28"/>
          <w:szCs w:val="28"/>
        </w:rPr>
      </w:pPr>
      <w:bookmarkStart w:id="1" w:name="_GoBack"/>
      <w:bookmarkEnd w:id="1"/>
    </w:p>
    <w:p w:rsidR="00C06C72" w:rsidRDefault="00993160" w:rsidP="00C06C7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 ц</w:t>
      </w:r>
      <w:r w:rsidR="00C06C72" w:rsidRPr="00C06C72">
        <w:rPr>
          <w:sz w:val="28"/>
          <w:szCs w:val="28"/>
        </w:rPr>
        <w:t>елевая программа</w:t>
      </w:r>
      <w:r w:rsidR="00C06C72" w:rsidRPr="00C06C72">
        <w:rPr>
          <w:sz w:val="28"/>
          <w:szCs w:val="28"/>
        </w:rPr>
        <w:br/>
        <w:t>"Развитие водохозяйственного комплекса</w:t>
      </w:r>
      <w:r>
        <w:rPr>
          <w:sz w:val="28"/>
          <w:szCs w:val="28"/>
        </w:rPr>
        <w:t>»</w:t>
      </w:r>
    </w:p>
    <w:p w:rsidR="00993160" w:rsidRDefault="00993160" w:rsidP="0099316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«Дичнянский сельсовет»</w:t>
      </w:r>
    </w:p>
    <w:p w:rsidR="00C06C72" w:rsidRPr="00C06C72" w:rsidRDefault="00993160" w:rsidP="0099316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Курчатовского района Курской области </w:t>
      </w:r>
      <w:r w:rsidR="00C06C72" w:rsidRPr="00C06C72">
        <w:rPr>
          <w:sz w:val="28"/>
          <w:szCs w:val="28"/>
        </w:rPr>
        <w:br/>
        <w:t xml:space="preserve">(утв. </w:t>
      </w:r>
      <w:hyperlink w:anchor="sub_0" w:history="1">
        <w:r w:rsidR="00C06C72" w:rsidRPr="00C06C72">
          <w:rPr>
            <w:rStyle w:val="a4"/>
            <w:rFonts w:asciiTheme="majorHAnsi" w:hAnsiTheme="majorHAnsi" w:cstheme="majorHAnsi"/>
            <w:sz w:val="28"/>
            <w:szCs w:val="28"/>
          </w:rPr>
          <w:t>постановлением</w:t>
        </w:r>
      </w:hyperlink>
      <w:r w:rsidR="00C06C72" w:rsidRPr="00C06C72">
        <w:rPr>
          <w:sz w:val="28"/>
          <w:szCs w:val="28"/>
        </w:rPr>
        <w:t xml:space="preserve"> от 15 августа 2013 г. N 66)</w:t>
      </w:r>
    </w:p>
    <w:bookmarkEnd w:id="0"/>
    <w:p w:rsidR="00C06C72" w:rsidRPr="00C06C72" w:rsidRDefault="00C06C72" w:rsidP="00C06C72">
      <w:pPr>
        <w:pStyle w:val="a3"/>
        <w:rPr>
          <w:rFonts w:asciiTheme="majorHAnsi" w:hAnsiTheme="majorHAnsi" w:cstheme="majorHAnsi"/>
          <w:sz w:val="28"/>
          <w:szCs w:val="28"/>
        </w:rPr>
      </w:pPr>
    </w:p>
    <w:p w:rsidR="00C06C72" w:rsidRDefault="00C06C72" w:rsidP="00C06C72">
      <w:pPr>
        <w:pStyle w:val="a3"/>
        <w:jc w:val="center"/>
        <w:rPr>
          <w:rFonts w:asciiTheme="majorHAnsi" w:hAnsiTheme="majorHAnsi" w:cstheme="majorHAnsi"/>
          <w:sz w:val="28"/>
          <w:szCs w:val="28"/>
        </w:rPr>
      </w:pPr>
      <w:bookmarkStart w:id="2" w:name="sub_100"/>
      <w:r>
        <w:rPr>
          <w:rFonts w:asciiTheme="majorHAnsi" w:hAnsiTheme="majorHAnsi" w:cstheme="majorHAnsi"/>
          <w:sz w:val="28"/>
          <w:szCs w:val="28"/>
        </w:rPr>
        <w:t>Паспорт</w:t>
      </w:r>
      <w:r>
        <w:rPr>
          <w:rFonts w:asciiTheme="majorHAnsi" w:hAnsiTheme="majorHAnsi" w:cstheme="majorHAnsi"/>
          <w:sz w:val="28"/>
          <w:szCs w:val="28"/>
        </w:rPr>
        <w:br/>
      </w:r>
      <w:r w:rsidRPr="00C06C72">
        <w:rPr>
          <w:rFonts w:asciiTheme="majorHAnsi" w:hAnsiTheme="majorHAnsi" w:cstheme="majorHAnsi"/>
          <w:sz w:val="28"/>
          <w:szCs w:val="28"/>
        </w:rPr>
        <w:t xml:space="preserve"> целевой программы "Развитие водохозяйств</w:t>
      </w:r>
      <w:r>
        <w:rPr>
          <w:rFonts w:asciiTheme="majorHAnsi" w:hAnsiTheme="majorHAnsi" w:cstheme="majorHAnsi"/>
          <w:sz w:val="28"/>
          <w:szCs w:val="28"/>
        </w:rPr>
        <w:t xml:space="preserve">енного комплекса </w:t>
      </w:r>
    </w:p>
    <w:p w:rsidR="00C06C72" w:rsidRPr="00C06C72" w:rsidRDefault="00C06C72" w:rsidP="00C06C72">
      <w:pPr>
        <w:pStyle w:val="a3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Дичнянского сельсовета</w:t>
      </w:r>
      <w:r w:rsidRPr="00C06C72">
        <w:rPr>
          <w:rFonts w:asciiTheme="majorHAnsi" w:hAnsiTheme="majorHAnsi" w:cstheme="majorHAnsi"/>
          <w:sz w:val="28"/>
          <w:szCs w:val="28"/>
        </w:rPr>
        <w:t xml:space="preserve"> в 2013 - 2020 годах"</w:t>
      </w:r>
    </w:p>
    <w:bookmarkEnd w:id="2"/>
    <w:p w:rsidR="00C06C72" w:rsidRPr="00C06C72" w:rsidRDefault="00C06C72" w:rsidP="00C06C72">
      <w:pPr>
        <w:pStyle w:val="a3"/>
        <w:rPr>
          <w:rFonts w:asciiTheme="majorHAnsi" w:hAnsiTheme="majorHAnsi" w:cstheme="majorHAnsi"/>
          <w:sz w:val="28"/>
          <w:szCs w:val="28"/>
        </w:rPr>
      </w:pPr>
    </w:p>
    <w:tbl>
      <w:tblPr>
        <w:tblW w:w="103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304"/>
        <w:gridCol w:w="6931"/>
      </w:tblGrid>
      <w:tr w:rsidR="00C06C72" w:rsidRPr="00C06C72" w:rsidTr="00C3225D">
        <w:trPr>
          <w:trHeight w:val="933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Наименование программы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993160" w:rsidRDefault="00C06C72" w:rsidP="00993160">
            <w:pPr>
              <w:pStyle w:val="a3"/>
              <w:rPr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93160">
              <w:rPr>
                <w:sz w:val="28"/>
                <w:szCs w:val="28"/>
              </w:rPr>
              <w:t>Муниципальная ц</w:t>
            </w:r>
            <w:r w:rsidR="00993160" w:rsidRPr="00C06C72">
              <w:rPr>
                <w:sz w:val="28"/>
                <w:szCs w:val="28"/>
              </w:rPr>
              <w:t>елевая программа</w:t>
            </w:r>
            <w:r w:rsidR="00993160" w:rsidRPr="00C06C72">
              <w:rPr>
                <w:sz w:val="28"/>
                <w:szCs w:val="28"/>
              </w:rPr>
              <w:br/>
              <w:t>"Развитие водохозяйственного комплекса</w:t>
            </w:r>
            <w:r w:rsidR="00993160">
              <w:rPr>
                <w:sz w:val="28"/>
                <w:szCs w:val="28"/>
              </w:rPr>
              <w:t>»</w:t>
            </w:r>
          </w:p>
          <w:p w:rsidR="00C06C72" w:rsidRPr="00993160" w:rsidRDefault="00993160" w:rsidP="009931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муниципальном образовании «Дичнянский сельсовет» Курчатовского района Курской области </w:t>
            </w:r>
            <w:r w:rsidRPr="00C06C72">
              <w:rPr>
                <w:sz w:val="28"/>
                <w:szCs w:val="28"/>
              </w:rPr>
              <w:br/>
            </w: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rPr>
          <w:trHeight w:val="80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c>
          <w:tcPr>
            <w:tcW w:w="3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72" w:rsidRPr="00993160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993160">
              <w:rPr>
                <w:rFonts w:asciiTheme="majorHAnsi" w:hAnsiTheme="majorHAnsi" w:cstheme="majorHAnsi"/>
                <w:sz w:val="28"/>
                <w:szCs w:val="28"/>
              </w:rPr>
              <w:t>Цели и задачи Программы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цели Программы:</w:t>
            </w:r>
          </w:p>
          <w:p w:rsidR="00C06C72" w:rsidRPr="00C06C72" w:rsidRDefault="00C06C72" w:rsidP="00AD6798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гарантированное обеспечение водными ресурсами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 xml:space="preserve"> население Дичнянского сельсовета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обеспечение защищенност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 xml:space="preserve">и населения и объектов 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 от наводнений и иного негативного воздействия вод;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задачи Программы:</w:t>
            </w:r>
          </w:p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ликвидация локальных де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фицитов водных ресурсов на территории Дичнянского сельсовета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строительство сооружений инженерной защиты;</w:t>
            </w:r>
          </w:p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ка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 xml:space="preserve">питальный ремонт </w:t>
            </w:r>
            <w:proofErr w:type="spellStart"/>
            <w:r w:rsidR="00AD6798">
              <w:rPr>
                <w:rFonts w:asciiTheme="majorHAnsi" w:hAnsiTheme="majorHAnsi" w:cstheme="majorHAnsi"/>
                <w:sz w:val="28"/>
                <w:szCs w:val="28"/>
              </w:rPr>
              <w:t>вод</w:t>
            </w:r>
            <w:r w:rsidR="00A133FF">
              <w:rPr>
                <w:rFonts w:asciiTheme="majorHAnsi" w:hAnsiTheme="majorHAnsi" w:cstheme="majorHAnsi"/>
                <w:sz w:val="28"/>
                <w:szCs w:val="28"/>
              </w:rPr>
              <w:t>о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снабжающих</w:t>
            </w:r>
            <w:proofErr w:type="spellEnd"/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 сооружений;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восстановление и экологическая реабилитация водных объектов;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ведение наблюдений за водными объектами, гидротехническими сооружениями, расположенны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ми на территории Дичнянского сельсовета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 и находящимися в собственности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06C72" w:rsidRPr="00C06C72" w:rsidTr="00C3225D">
        <w:tc>
          <w:tcPr>
            <w:tcW w:w="3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AD6798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C06C72" w:rsidRPr="00C06C72">
              <w:rPr>
                <w:rFonts w:asciiTheme="majorHAnsi" w:hAnsiTheme="majorHAnsi" w:cstheme="majorHAnsi"/>
                <w:sz w:val="28"/>
                <w:szCs w:val="28"/>
              </w:rPr>
              <w:t>протяженность новых соор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ужений инженерной защиты</w:t>
            </w:r>
            <w:r w:rsidR="00C06C72"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увеличение доли населения, проживающего на подверженных негативному воздействию вод территориях, защищенного в результате проведения 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мероприятий по повышению защищенности от негативного воздействия вод (строительство сооружений инженер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ной защиты)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увеличение доли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 (капитальный ремонт гидр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отехнических сооружений)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количество гидротехнических сооружений, приведенных в безопасное 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техническое состояние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увеличение доли гидротехнических сооружений, приведенных в безопасное техническое состояние, в общем количестве гидротехнических сооружений с неудовлетворительным и опасным уровнем безопасн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ости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численность населения, экологические </w:t>
            </w:r>
            <w:proofErr w:type="gramStart"/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условия</w:t>
            </w:r>
            <w:proofErr w:type="gramEnd"/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 проживания которого будут улучшены в результате реализации мероприятий по восстановлению и экологической реабилита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ции водных объектов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протяженность водных объектов, за которыми 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осущес</w:t>
            </w:r>
            <w:r w:rsidR="00F85ED3">
              <w:rPr>
                <w:rFonts w:asciiTheme="majorHAnsi" w:hAnsiTheme="majorHAnsi" w:cstheme="majorHAnsi"/>
                <w:sz w:val="28"/>
                <w:szCs w:val="28"/>
              </w:rPr>
              <w:t xml:space="preserve">твляется наблюдение – 18,2 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км</w:t>
            </w: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AD6798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И</w:t>
            </w:r>
            <w:r w:rsidR="00C06C72" w:rsidRPr="00C06C72">
              <w:rPr>
                <w:rFonts w:asciiTheme="majorHAnsi" w:hAnsiTheme="majorHAnsi" w:cstheme="majorHAnsi"/>
                <w:sz w:val="28"/>
                <w:szCs w:val="28"/>
              </w:rPr>
              <w:t>сточники финансирования Программы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 финансирован</w:t>
            </w:r>
            <w:r w:rsidR="00993160">
              <w:rPr>
                <w:rFonts w:asciiTheme="majorHAnsi" w:hAnsiTheme="majorHAnsi" w:cstheme="majorHAnsi"/>
                <w:sz w:val="28"/>
                <w:szCs w:val="28"/>
              </w:rPr>
              <w:t>ия Программы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:rsidR="00C06C72" w:rsidRPr="00C06C72" w:rsidRDefault="00F8061E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за счет средств местного бюджета 5% от стоимости работ;</w:t>
            </w: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  <w:tc>
          <w:tcPr>
            <w:tcW w:w="69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повышение обеспечения водными ресурсами текущих и перспективных потребностей населения и об</w:t>
            </w:r>
            <w:r w:rsidR="00AD6798">
              <w:rPr>
                <w:rFonts w:asciiTheme="majorHAnsi" w:hAnsiTheme="majorHAnsi" w:cstheme="majorHAnsi"/>
                <w:sz w:val="28"/>
                <w:szCs w:val="28"/>
              </w:rPr>
              <w:t>ъектов Дичнянского сельсовета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обеспечение благоприятных условий для жизни населения и комфортной среды обитания водных биологических ресурсов;</w:t>
            </w: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3225D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повышение защищенности населения и объектов экономики от наводнений и другого негативного воздействия вод </w:t>
            </w:r>
          </w:p>
        </w:tc>
      </w:tr>
      <w:tr w:rsidR="00C06C72" w:rsidRPr="00C06C72" w:rsidTr="00C3225D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получение фактических сведений, необходимых для оценки и прогнозирования негативных процессов и планирования водохозяйственных мероприятий по их предупреждению</w:t>
            </w:r>
          </w:p>
        </w:tc>
      </w:tr>
      <w:tr w:rsidR="00C06C72" w:rsidRPr="00C06C72" w:rsidTr="00C3225D">
        <w:tc>
          <w:tcPr>
            <w:tcW w:w="3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Система организации </w:t>
            </w:r>
            <w:proofErr w:type="gramStart"/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контроля за</w:t>
            </w:r>
            <w:proofErr w:type="gramEnd"/>
            <w:r w:rsidRPr="00C06C72">
              <w:rPr>
                <w:rFonts w:asciiTheme="majorHAnsi" w:hAnsiTheme="majorHAnsi" w:cstheme="majorHAnsi"/>
                <w:sz w:val="28"/>
                <w:szCs w:val="28"/>
              </w:rPr>
              <w:t xml:space="preserve"> исполнением </w:t>
            </w:r>
            <w:r w:rsidRPr="00C06C7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  <w:r w:rsidRPr="00C06C72">
              <w:rPr>
                <w:rFonts w:asciiTheme="majorHAnsi" w:hAnsiTheme="majorHAnsi" w:cstheme="majorHAnsi"/>
                <w:sz w:val="28"/>
                <w:szCs w:val="28"/>
              </w:rPr>
              <w:t>общий контроль реализации Пр</w:t>
            </w:r>
            <w:r w:rsidR="00C3225D">
              <w:rPr>
                <w:rFonts w:asciiTheme="majorHAnsi" w:hAnsiTheme="majorHAnsi" w:cstheme="majorHAnsi"/>
                <w:sz w:val="28"/>
                <w:szCs w:val="28"/>
              </w:rPr>
              <w:t>ограммы – Администрация Дичнянского сельсовета</w:t>
            </w:r>
          </w:p>
        </w:tc>
      </w:tr>
      <w:tr w:rsidR="00C06C72" w:rsidRPr="00C06C72" w:rsidTr="00C3225D">
        <w:tc>
          <w:tcPr>
            <w:tcW w:w="3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3225D" w:rsidRDefault="00C3225D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3225D" w:rsidRDefault="00C3225D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3225D" w:rsidRDefault="00C3225D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3225D" w:rsidRPr="00C06C72" w:rsidRDefault="00C3225D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06C72" w:rsidRPr="00C06C72" w:rsidRDefault="00C06C72" w:rsidP="00C06C72">
            <w:pPr>
              <w:pStyle w:val="a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C3225D" w:rsidRPr="00C3225D" w:rsidRDefault="00C3225D" w:rsidP="004B0458">
      <w:pPr>
        <w:pStyle w:val="a3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3" w:name="sub_1100"/>
      <w:r w:rsidRPr="00C3225D">
        <w:rPr>
          <w:rFonts w:asciiTheme="majorHAnsi" w:hAnsiTheme="majorHAnsi" w:cstheme="majorHAnsi"/>
          <w:b/>
          <w:sz w:val="28"/>
          <w:szCs w:val="28"/>
        </w:rPr>
        <w:lastRenderedPageBreak/>
        <w:t>I. Характеристика проблемы, на решение которой направлена Программа</w:t>
      </w:r>
    </w:p>
    <w:bookmarkEnd w:id="3"/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Курская область расположена в бассейнах рек Днепр и Дон (соответственно 78% и 22% территории области). Всего в области насчитывается 902 постоянных и временных водотоков, из которых 188 имеют длину более 10 км.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 xml:space="preserve">Из наиболее значительных рек к бассейну Днепра относятся Сейм (приток Десны) со своими притоками </w:t>
      </w:r>
      <w:proofErr w:type="spellStart"/>
      <w:r w:rsidRPr="00C3225D">
        <w:rPr>
          <w:rFonts w:asciiTheme="majorHAnsi" w:hAnsiTheme="majorHAnsi" w:cstheme="majorHAnsi"/>
          <w:sz w:val="28"/>
          <w:szCs w:val="28"/>
        </w:rPr>
        <w:t>Тускарь</w:t>
      </w:r>
      <w:proofErr w:type="spellEnd"/>
      <w:r w:rsidRPr="00C3225D">
        <w:rPr>
          <w:rFonts w:asciiTheme="majorHAnsi" w:hAnsiTheme="majorHAnsi" w:cstheme="majorHAnsi"/>
          <w:sz w:val="28"/>
          <w:szCs w:val="28"/>
        </w:rPr>
        <w:t xml:space="preserve"> и </w:t>
      </w:r>
      <w:proofErr w:type="spellStart"/>
      <w:r w:rsidRPr="00C3225D">
        <w:rPr>
          <w:rFonts w:asciiTheme="majorHAnsi" w:hAnsiTheme="majorHAnsi" w:cstheme="majorHAnsi"/>
          <w:sz w:val="28"/>
          <w:szCs w:val="28"/>
        </w:rPr>
        <w:t>Свапа</w:t>
      </w:r>
      <w:proofErr w:type="spellEnd"/>
      <w:r w:rsidRPr="00C3225D">
        <w:rPr>
          <w:rFonts w:asciiTheme="majorHAnsi" w:hAnsiTheme="majorHAnsi" w:cstheme="majorHAnsi"/>
          <w:sz w:val="28"/>
          <w:szCs w:val="28"/>
        </w:rPr>
        <w:t xml:space="preserve">, а также </w:t>
      </w:r>
      <w:proofErr w:type="spellStart"/>
      <w:r w:rsidRPr="00C3225D">
        <w:rPr>
          <w:rFonts w:asciiTheme="majorHAnsi" w:hAnsiTheme="majorHAnsi" w:cstheme="majorHAnsi"/>
          <w:sz w:val="28"/>
          <w:szCs w:val="28"/>
        </w:rPr>
        <w:t>Псел</w:t>
      </w:r>
      <w:proofErr w:type="spellEnd"/>
      <w:r w:rsidRPr="00C3225D">
        <w:rPr>
          <w:rFonts w:asciiTheme="majorHAnsi" w:hAnsiTheme="majorHAnsi" w:cstheme="majorHAnsi"/>
          <w:sz w:val="28"/>
          <w:szCs w:val="28"/>
        </w:rPr>
        <w:t xml:space="preserve"> (приток Днепра). Бассейн Дона представляют верховья рек Тим, </w:t>
      </w:r>
      <w:proofErr w:type="spellStart"/>
      <w:r w:rsidRPr="00C3225D">
        <w:rPr>
          <w:rFonts w:asciiTheme="majorHAnsi" w:hAnsiTheme="majorHAnsi" w:cstheme="majorHAnsi"/>
          <w:sz w:val="28"/>
          <w:szCs w:val="28"/>
        </w:rPr>
        <w:t>Кшень</w:t>
      </w:r>
      <w:proofErr w:type="spellEnd"/>
      <w:r w:rsidRPr="00C3225D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C3225D">
        <w:rPr>
          <w:rFonts w:asciiTheme="majorHAnsi" w:hAnsiTheme="majorHAnsi" w:cstheme="majorHAnsi"/>
          <w:sz w:val="28"/>
          <w:szCs w:val="28"/>
        </w:rPr>
        <w:t>Олым</w:t>
      </w:r>
      <w:proofErr w:type="spellEnd"/>
      <w:r w:rsidRPr="00C3225D">
        <w:rPr>
          <w:rFonts w:asciiTheme="majorHAnsi" w:hAnsiTheme="majorHAnsi" w:cstheme="majorHAnsi"/>
          <w:sz w:val="28"/>
          <w:szCs w:val="28"/>
        </w:rPr>
        <w:t xml:space="preserve"> (все - притоки реки Сосна), а также Оскол (приток реки Северский Донец).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На территории Дичнянского сельсовета  имеется один пруд и </w:t>
      </w:r>
      <w:r w:rsidRPr="00C3225D">
        <w:rPr>
          <w:rFonts w:asciiTheme="majorHAnsi" w:hAnsiTheme="majorHAnsi" w:cstheme="majorHAnsi"/>
          <w:sz w:val="28"/>
          <w:szCs w:val="28"/>
        </w:rPr>
        <w:t xml:space="preserve"> ис</w:t>
      </w:r>
      <w:r>
        <w:rPr>
          <w:rFonts w:asciiTheme="majorHAnsi" w:hAnsiTheme="majorHAnsi" w:cstheme="majorHAnsi"/>
          <w:sz w:val="28"/>
          <w:szCs w:val="28"/>
        </w:rPr>
        <w:t xml:space="preserve">кусственное </w:t>
      </w:r>
      <w:r w:rsidRPr="00C3225D">
        <w:rPr>
          <w:rFonts w:asciiTheme="majorHAnsi" w:hAnsiTheme="majorHAnsi" w:cstheme="majorHAnsi"/>
          <w:sz w:val="28"/>
          <w:szCs w:val="28"/>
        </w:rPr>
        <w:t>водохранилищ</w:t>
      </w:r>
      <w:r>
        <w:rPr>
          <w:rFonts w:asciiTheme="majorHAnsi" w:hAnsiTheme="majorHAnsi" w:cstheme="majorHAnsi"/>
          <w:sz w:val="28"/>
          <w:szCs w:val="28"/>
        </w:rPr>
        <w:t>е.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Крупных оз</w:t>
      </w:r>
      <w:r>
        <w:rPr>
          <w:rFonts w:asciiTheme="majorHAnsi" w:hAnsiTheme="majorHAnsi" w:cstheme="majorHAnsi"/>
          <w:sz w:val="28"/>
          <w:szCs w:val="28"/>
        </w:rPr>
        <w:t xml:space="preserve">ер и болот на территории Дичнянского сельсовета </w:t>
      </w:r>
      <w:r w:rsidRPr="00C3225D">
        <w:rPr>
          <w:rFonts w:asciiTheme="majorHAnsi" w:hAnsiTheme="majorHAnsi" w:cstheme="majorHAnsi"/>
          <w:sz w:val="28"/>
          <w:szCs w:val="28"/>
        </w:rPr>
        <w:t xml:space="preserve"> нет.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 xml:space="preserve">Так как подавляющее большинство рек относится к категории малых, водоёмы испытывают значительную антропогенную нагрузку, в </w:t>
      </w:r>
      <w:proofErr w:type="gramStart"/>
      <w:r w:rsidRPr="00C3225D">
        <w:rPr>
          <w:rFonts w:asciiTheme="majorHAnsi" w:hAnsiTheme="majorHAnsi" w:cstheme="majorHAnsi"/>
          <w:sz w:val="28"/>
          <w:szCs w:val="28"/>
        </w:rPr>
        <w:t>связи</w:t>
      </w:r>
      <w:proofErr w:type="gramEnd"/>
      <w:r w:rsidRPr="00C3225D">
        <w:rPr>
          <w:rFonts w:asciiTheme="majorHAnsi" w:hAnsiTheme="majorHAnsi" w:cstheme="majorHAnsi"/>
          <w:sz w:val="28"/>
          <w:szCs w:val="28"/>
        </w:rPr>
        <w:t xml:space="preserve"> с чем нуждаются в восстановлении и экологической реабилитации.</w:t>
      </w:r>
    </w:p>
    <w:p w:rsidR="00AF17F1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В маловодные годы возникают локальные дефициты водных ресурсов для обеспечения нужд питьевого и хозяйственно-бытового водоснабжения.</w:t>
      </w:r>
    </w:p>
    <w:p w:rsidR="00AF17F1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Основными факторами, оказывающими негативное влияние на уровень рациональности использования водных ресурсов, являются применение устаревших водоемких производственных технологий, недостаточная степень оснащенности водозаборных сооружений системами приборного учета, а также высокий уровень потерь воды при транспортировке.</w:t>
      </w:r>
    </w:p>
    <w:p w:rsid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В числе основных причин высоких потерь воды можно выделить низкий технический уровень и значительную степень износа распределите</w:t>
      </w:r>
      <w:r w:rsidR="004B0458">
        <w:rPr>
          <w:rFonts w:asciiTheme="majorHAnsi" w:hAnsiTheme="majorHAnsi" w:cstheme="majorHAnsi"/>
          <w:sz w:val="28"/>
          <w:szCs w:val="28"/>
        </w:rPr>
        <w:t xml:space="preserve">льных </w:t>
      </w:r>
      <w:proofErr w:type="spellStart"/>
      <w:r w:rsidR="004B0458">
        <w:rPr>
          <w:rFonts w:asciiTheme="majorHAnsi" w:hAnsiTheme="majorHAnsi" w:cstheme="majorHAnsi"/>
          <w:sz w:val="28"/>
          <w:szCs w:val="28"/>
        </w:rPr>
        <w:t>водопо</w:t>
      </w:r>
      <w:r w:rsidR="00AF17F1">
        <w:rPr>
          <w:rFonts w:asciiTheme="majorHAnsi" w:hAnsiTheme="majorHAnsi" w:cstheme="majorHAnsi"/>
          <w:sz w:val="28"/>
          <w:szCs w:val="28"/>
        </w:rPr>
        <w:t>дающих</w:t>
      </w:r>
      <w:proofErr w:type="spellEnd"/>
      <w:r w:rsidR="00AF17F1">
        <w:rPr>
          <w:rFonts w:asciiTheme="majorHAnsi" w:hAnsiTheme="majorHAnsi" w:cstheme="majorHAnsi"/>
          <w:sz w:val="28"/>
          <w:szCs w:val="28"/>
        </w:rPr>
        <w:t xml:space="preserve"> сетей</w:t>
      </w:r>
      <w:r w:rsidRPr="00C3225D">
        <w:rPr>
          <w:rFonts w:asciiTheme="majorHAnsi" w:hAnsiTheme="majorHAnsi" w:cstheme="majorHAnsi"/>
          <w:sz w:val="28"/>
          <w:szCs w:val="28"/>
        </w:rPr>
        <w:t>.</w:t>
      </w:r>
    </w:p>
    <w:p w:rsidR="00AF17F1" w:rsidRPr="00C3225D" w:rsidRDefault="00AF17F1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Pr="00AF17F1" w:rsidRDefault="00C3225D" w:rsidP="004B0458">
      <w:pPr>
        <w:pStyle w:val="a3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4" w:name="sub_1200"/>
      <w:r w:rsidRPr="00AF17F1">
        <w:rPr>
          <w:rFonts w:asciiTheme="majorHAnsi" w:hAnsiTheme="majorHAnsi" w:cstheme="majorHAnsi"/>
          <w:b/>
          <w:sz w:val="28"/>
          <w:szCs w:val="28"/>
        </w:rPr>
        <w:t>II. Основные цели и задачи Программы, целевые индикаторы и показатели, отражающие ход ее выполнения</w:t>
      </w:r>
    </w:p>
    <w:bookmarkEnd w:id="4"/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Основными целями Прог</w:t>
      </w:r>
      <w:r w:rsidR="00993160">
        <w:rPr>
          <w:rFonts w:asciiTheme="majorHAnsi" w:hAnsiTheme="majorHAnsi" w:cstheme="majorHAnsi"/>
          <w:sz w:val="28"/>
          <w:szCs w:val="28"/>
        </w:rPr>
        <w:t xml:space="preserve">раммы </w:t>
      </w:r>
      <w:r w:rsidRPr="00C3225D">
        <w:rPr>
          <w:rFonts w:asciiTheme="majorHAnsi" w:hAnsiTheme="majorHAnsi" w:cstheme="majorHAnsi"/>
          <w:sz w:val="28"/>
          <w:szCs w:val="28"/>
        </w:rPr>
        <w:t>являются: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гарантированное обеспечение водными ресурсами устойчивого социально-экономического развития;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обеспечение защищенности населения и объектов экономики от наводнений и иного негативного воздействия вод;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сохранение и восстановление водных объектов до состояния, обеспечивающего экологически благоприятные условия жизни населения.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Для достижения поставленных целей планируется решить следующие задачи: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 xml:space="preserve">ликвидация локальных дефицитов водных </w:t>
      </w:r>
      <w:r w:rsidR="00AF17F1">
        <w:rPr>
          <w:rFonts w:asciiTheme="majorHAnsi" w:hAnsiTheme="majorHAnsi" w:cstheme="majorHAnsi"/>
          <w:sz w:val="28"/>
          <w:szCs w:val="28"/>
        </w:rPr>
        <w:t>ресурсов на территории Дичнянского сельсовета</w:t>
      </w:r>
      <w:r w:rsidRPr="00C3225D">
        <w:rPr>
          <w:rFonts w:asciiTheme="majorHAnsi" w:hAnsiTheme="majorHAnsi" w:cstheme="majorHAnsi"/>
          <w:sz w:val="28"/>
          <w:szCs w:val="28"/>
        </w:rPr>
        <w:t>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строительство сооружений инженерной защиты;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lastRenderedPageBreak/>
        <w:t>капитальный ремонт гидротехнических сооружений;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восстановление и экологическая реабилитация водных объектов;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ведение наблюдений за водными объектами, гидротехническими сооружениями, расположенны</w:t>
      </w:r>
      <w:r w:rsidR="00AF17F1">
        <w:rPr>
          <w:rFonts w:asciiTheme="majorHAnsi" w:hAnsiTheme="majorHAnsi" w:cstheme="majorHAnsi"/>
          <w:sz w:val="28"/>
          <w:szCs w:val="28"/>
        </w:rPr>
        <w:t>ми на территории Дичнянского сельсовета</w:t>
      </w:r>
      <w:r w:rsidRPr="00C3225D">
        <w:rPr>
          <w:rFonts w:asciiTheme="majorHAnsi" w:hAnsiTheme="majorHAnsi" w:cstheme="majorHAnsi"/>
          <w:sz w:val="28"/>
          <w:szCs w:val="28"/>
        </w:rPr>
        <w:t xml:space="preserve"> и находящимися в собственн</w:t>
      </w:r>
      <w:r w:rsidR="00AF17F1">
        <w:rPr>
          <w:rFonts w:asciiTheme="majorHAnsi" w:hAnsiTheme="majorHAnsi" w:cstheme="majorHAnsi"/>
          <w:sz w:val="28"/>
          <w:szCs w:val="28"/>
        </w:rPr>
        <w:t>ости муниципального образования</w:t>
      </w:r>
      <w:r w:rsidRPr="00C3225D">
        <w:rPr>
          <w:rFonts w:asciiTheme="majorHAnsi" w:hAnsiTheme="majorHAnsi" w:cstheme="majorHAnsi"/>
          <w:sz w:val="28"/>
          <w:szCs w:val="28"/>
        </w:rPr>
        <w:t>.</w:t>
      </w:r>
    </w:p>
    <w:p w:rsid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0B4DA3" w:rsidRDefault="000B4DA3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0B4DA3" w:rsidRPr="00C3225D" w:rsidRDefault="000B4DA3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Pr="000B4DA3" w:rsidRDefault="00C3225D" w:rsidP="004B0458">
      <w:pPr>
        <w:pStyle w:val="a3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5" w:name="sub_1300"/>
      <w:r w:rsidRPr="000B4DA3">
        <w:rPr>
          <w:rFonts w:asciiTheme="majorHAnsi" w:hAnsiTheme="majorHAnsi" w:cstheme="majorHAnsi"/>
          <w:b/>
          <w:sz w:val="28"/>
          <w:szCs w:val="28"/>
        </w:rPr>
        <w:t>III. Мероприятия Программы</w:t>
      </w:r>
    </w:p>
    <w:bookmarkEnd w:id="5"/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Достижение целей 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 Программы.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Программой предусмотрено целевое финансовое обеспечение реализации мер, направленных на ликвидацию локальных де</w:t>
      </w:r>
      <w:r w:rsidR="000B4DA3">
        <w:rPr>
          <w:rFonts w:asciiTheme="majorHAnsi" w:hAnsiTheme="majorHAnsi" w:cstheme="majorHAnsi"/>
          <w:sz w:val="28"/>
          <w:szCs w:val="28"/>
        </w:rPr>
        <w:t>фицитов водных ресурсов</w:t>
      </w:r>
      <w:r w:rsidRPr="00C3225D">
        <w:rPr>
          <w:rFonts w:asciiTheme="majorHAnsi" w:hAnsiTheme="majorHAnsi" w:cstheme="majorHAnsi"/>
          <w:sz w:val="28"/>
          <w:szCs w:val="28"/>
        </w:rPr>
        <w:t>, строительство сооружений инженерной защиты, капитальный ремонт гидротехнических сооружений, восстановление и экологическую реабилитацию водных объектов, ведение наблюдений за водными объектами, гидротехническими сооружениями, располо</w:t>
      </w:r>
      <w:r w:rsidR="000B4DA3">
        <w:rPr>
          <w:rFonts w:asciiTheme="majorHAnsi" w:hAnsiTheme="majorHAnsi" w:cstheme="majorHAnsi"/>
          <w:sz w:val="28"/>
          <w:szCs w:val="28"/>
        </w:rPr>
        <w:t>женными на территории Дичнянского сельсовета</w:t>
      </w:r>
      <w:r w:rsidRPr="00C3225D">
        <w:rPr>
          <w:rFonts w:asciiTheme="majorHAnsi" w:hAnsiTheme="majorHAnsi" w:cstheme="majorHAnsi"/>
          <w:sz w:val="28"/>
          <w:szCs w:val="28"/>
        </w:rPr>
        <w:t xml:space="preserve"> и находящимися в собственн</w:t>
      </w:r>
      <w:r w:rsidR="000B4DA3">
        <w:rPr>
          <w:rFonts w:asciiTheme="majorHAnsi" w:hAnsiTheme="majorHAnsi" w:cstheme="majorHAnsi"/>
          <w:sz w:val="28"/>
          <w:szCs w:val="28"/>
        </w:rPr>
        <w:t>ости муниципального образования</w:t>
      </w:r>
      <w:r w:rsidRPr="00C3225D">
        <w:rPr>
          <w:rFonts w:asciiTheme="majorHAnsi" w:hAnsiTheme="majorHAnsi" w:cstheme="majorHAnsi"/>
          <w:sz w:val="28"/>
          <w:szCs w:val="28"/>
        </w:rPr>
        <w:t>.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Для обеспечения устойчивого развития водо</w:t>
      </w:r>
      <w:r w:rsidR="000B4DA3">
        <w:rPr>
          <w:rFonts w:asciiTheme="majorHAnsi" w:hAnsiTheme="majorHAnsi" w:cstheme="majorHAnsi"/>
          <w:sz w:val="28"/>
          <w:szCs w:val="28"/>
        </w:rPr>
        <w:t xml:space="preserve">хозяйственного комплекса Сельсовета </w:t>
      </w:r>
      <w:r w:rsidRPr="00C3225D">
        <w:rPr>
          <w:rFonts w:asciiTheme="majorHAnsi" w:hAnsiTheme="majorHAnsi" w:cstheme="majorHAnsi"/>
          <w:sz w:val="28"/>
          <w:szCs w:val="28"/>
        </w:rPr>
        <w:t xml:space="preserve"> настоящей Программой предусмотрено выполнение мероприятий по следующим направлениям: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гарантированное обеспечение водными ресурсами устойчивого социально-экономического развития;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обеспечение защищенности населения и объектов экономики от наводнений и иного негативного воздействия вод;</w:t>
      </w:r>
    </w:p>
    <w:p w:rsidR="00C3225D" w:rsidRPr="00C3225D" w:rsidRDefault="00C3225D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 w:rsidRPr="00C3225D">
        <w:rPr>
          <w:rFonts w:asciiTheme="majorHAnsi" w:hAnsiTheme="majorHAnsi" w:cstheme="majorHAnsi"/>
          <w:sz w:val="28"/>
          <w:szCs w:val="28"/>
        </w:rPr>
        <w:t>сохранение и восстановление водных объектов до состояния, обеспечивающего экологически благопр</w:t>
      </w:r>
      <w:r w:rsidR="000B4DA3">
        <w:rPr>
          <w:rFonts w:asciiTheme="majorHAnsi" w:hAnsiTheme="majorHAnsi" w:cstheme="majorHAnsi"/>
          <w:sz w:val="28"/>
          <w:szCs w:val="28"/>
        </w:rPr>
        <w:t>иятные условия жизни населения.</w:t>
      </w:r>
    </w:p>
    <w:p w:rsidR="000B4DA3" w:rsidRDefault="000B4DA3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C3225D" w:rsidRDefault="000B4DA3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На территории Дичнян</w:t>
      </w:r>
      <w:r w:rsidR="00A133FF">
        <w:rPr>
          <w:rFonts w:asciiTheme="majorHAnsi" w:hAnsiTheme="majorHAnsi" w:cstheme="majorHAnsi"/>
          <w:sz w:val="28"/>
          <w:szCs w:val="28"/>
        </w:rPr>
        <w:t>ского сельсо</w:t>
      </w:r>
      <w:r w:rsidR="004B0458">
        <w:rPr>
          <w:rFonts w:asciiTheme="majorHAnsi" w:hAnsiTheme="majorHAnsi" w:cstheme="majorHAnsi"/>
          <w:sz w:val="28"/>
          <w:szCs w:val="28"/>
        </w:rPr>
        <w:t>вета находится 6 водона</w:t>
      </w:r>
      <w:r w:rsidR="00A133FF">
        <w:rPr>
          <w:rFonts w:asciiTheme="majorHAnsi" w:hAnsiTheme="majorHAnsi" w:cstheme="majorHAnsi"/>
          <w:sz w:val="28"/>
          <w:szCs w:val="28"/>
        </w:rPr>
        <w:t>порных башен, 6 скважин, 3 водоразборных колонки</w:t>
      </w:r>
      <w:r w:rsidR="004B0458">
        <w:rPr>
          <w:rFonts w:asciiTheme="majorHAnsi" w:hAnsiTheme="majorHAnsi" w:cstheme="majorHAnsi"/>
          <w:sz w:val="28"/>
          <w:szCs w:val="28"/>
        </w:rPr>
        <w:t>.</w:t>
      </w:r>
    </w:p>
    <w:p w:rsidR="004B0458" w:rsidRDefault="004B0458" w:rsidP="00C3225D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Для решения проблемы по капитальному ремонту сетей водопровода, башен водонапорных и скважин предусмотрены следующие мероприятия:</w:t>
      </w:r>
    </w:p>
    <w:p w:rsidR="004B0458" w:rsidRDefault="004B0458" w:rsidP="004B0458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C3225D">
        <w:rPr>
          <w:rFonts w:asciiTheme="majorHAnsi" w:hAnsiTheme="majorHAnsi" w:cstheme="majorHAnsi"/>
          <w:sz w:val="28"/>
          <w:szCs w:val="28"/>
        </w:rPr>
        <w:t>разработка проектной документации по капитальному ремонту</w:t>
      </w:r>
      <w:r>
        <w:rPr>
          <w:rFonts w:asciiTheme="majorHAnsi" w:hAnsiTheme="majorHAnsi" w:cstheme="majorHAnsi"/>
          <w:sz w:val="28"/>
          <w:szCs w:val="28"/>
        </w:rPr>
        <w:t xml:space="preserve"> водопроводных сетей;</w:t>
      </w:r>
    </w:p>
    <w:p w:rsidR="004B0458" w:rsidRDefault="004B0458" w:rsidP="004B0458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C3225D">
        <w:rPr>
          <w:rFonts w:asciiTheme="majorHAnsi" w:hAnsiTheme="majorHAnsi" w:cstheme="majorHAnsi"/>
          <w:sz w:val="28"/>
          <w:szCs w:val="28"/>
        </w:rPr>
        <w:t>проведение экспертиз и согласований проектной документации;</w:t>
      </w:r>
    </w:p>
    <w:p w:rsidR="004B0458" w:rsidRDefault="004B0458" w:rsidP="004B04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5ED3" w:rsidRDefault="00F85ED3" w:rsidP="004B0458">
      <w:pPr>
        <w:pStyle w:val="a3"/>
        <w:rPr>
          <w:sz w:val="28"/>
          <w:szCs w:val="28"/>
        </w:rPr>
      </w:pPr>
    </w:p>
    <w:p w:rsidR="004B0458" w:rsidRPr="004B0458" w:rsidRDefault="004B0458" w:rsidP="004B0458">
      <w:pPr>
        <w:pStyle w:val="1"/>
        <w:rPr>
          <w:rFonts w:asciiTheme="majorHAnsi" w:hAnsiTheme="majorHAnsi" w:cstheme="majorHAnsi"/>
          <w:sz w:val="28"/>
          <w:szCs w:val="28"/>
        </w:rPr>
      </w:pPr>
      <w:bookmarkStart w:id="6" w:name="sub_1400"/>
      <w:r w:rsidRPr="004B0458">
        <w:rPr>
          <w:rFonts w:asciiTheme="majorHAnsi" w:hAnsiTheme="majorHAnsi" w:cstheme="majorHAnsi"/>
          <w:sz w:val="28"/>
          <w:szCs w:val="28"/>
        </w:rPr>
        <w:t>IV. Обоснование ресурсного обеспечения Программы</w:t>
      </w:r>
    </w:p>
    <w:bookmarkEnd w:id="6"/>
    <w:p w:rsidR="004B0458" w:rsidRDefault="004B0458" w:rsidP="004B0458">
      <w:pPr>
        <w:ind w:firstLine="720"/>
        <w:jc w:val="both"/>
      </w:pPr>
    </w:p>
    <w:p w:rsidR="004B0458" w:rsidRPr="004B0458" w:rsidRDefault="003766FF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Соф</w:t>
      </w:r>
      <w:r w:rsidR="004B0458" w:rsidRPr="004B0458">
        <w:rPr>
          <w:rFonts w:asciiTheme="majorHAnsi" w:hAnsiTheme="majorHAnsi" w:cstheme="majorHAnsi"/>
          <w:sz w:val="28"/>
          <w:szCs w:val="28"/>
        </w:rPr>
        <w:t>инансирование</w:t>
      </w:r>
      <w:proofErr w:type="spellEnd"/>
      <w:r w:rsidR="004B0458" w:rsidRPr="004B0458">
        <w:rPr>
          <w:rFonts w:asciiTheme="majorHAnsi" w:hAnsiTheme="majorHAnsi" w:cstheme="majorHAnsi"/>
          <w:sz w:val="28"/>
          <w:szCs w:val="28"/>
        </w:rPr>
        <w:t xml:space="preserve"> программных мероприятий предусмотрено выполнять за счет средств</w:t>
      </w:r>
      <w:r>
        <w:rPr>
          <w:rFonts w:asciiTheme="majorHAnsi" w:hAnsiTheme="majorHAnsi" w:cstheme="majorHAnsi"/>
          <w:sz w:val="28"/>
          <w:szCs w:val="28"/>
        </w:rPr>
        <w:t xml:space="preserve">  местного бюджета в размере 5% от проектной стоимости.</w:t>
      </w:r>
    </w:p>
    <w:p w:rsidR="004B0458" w:rsidRPr="004B0458" w:rsidRDefault="00BC4AD6" w:rsidP="00BC4AD6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        Н</w:t>
      </w:r>
      <w:r w:rsidR="004B0458" w:rsidRPr="004B0458">
        <w:rPr>
          <w:rFonts w:asciiTheme="majorHAnsi" w:hAnsiTheme="majorHAnsi" w:cstheme="majorHAnsi"/>
          <w:sz w:val="28"/>
          <w:szCs w:val="28"/>
        </w:rPr>
        <w:t xml:space="preserve">а </w:t>
      </w:r>
      <w:proofErr w:type="spellStart"/>
      <w:r>
        <w:rPr>
          <w:rFonts w:asciiTheme="majorHAnsi" w:hAnsiTheme="majorHAnsi" w:cstheme="majorHAnsi"/>
          <w:sz w:val="28"/>
          <w:szCs w:val="28"/>
        </w:rPr>
        <w:t>софинансирование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 целевых программ в  использовании </w:t>
      </w:r>
      <w:r w:rsidR="004B0458" w:rsidRPr="004B0458">
        <w:rPr>
          <w:rFonts w:asciiTheme="majorHAnsi" w:hAnsiTheme="majorHAnsi" w:cstheme="majorHAnsi"/>
          <w:sz w:val="28"/>
          <w:szCs w:val="28"/>
        </w:rPr>
        <w:t xml:space="preserve"> и охраны водных объектов по </w:t>
      </w:r>
      <w:r>
        <w:rPr>
          <w:rFonts w:asciiTheme="majorHAnsi" w:hAnsiTheme="majorHAnsi" w:cstheme="majorHAnsi"/>
          <w:sz w:val="28"/>
          <w:szCs w:val="28"/>
        </w:rPr>
        <w:t xml:space="preserve">следующим направлениям </w:t>
      </w:r>
      <w:r w:rsidR="004B0458" w:rsidRPr="004B0458">
        <w:rPr>
          <w:rFonts w:asciiTheme="majorHAnsi" w:hAnsiTheme="majorHAnsi" w:cstheme="majorHAnsi"/>
          <w:sz w:val="28"/>
          <w:szCs w:val="28"/>
        </w:rPr>
        <w:t xml:space="preserve"> Программы,</w:t>
      </w:r>
      <w:r w:rsidR="00993160">
        <w:rPr>
          <w:rFonts w:asciiTheme="majorHAnsi" w:hAnsiTheme="majorHAnsi" w:cstheme="majorHAnsi"/>
          <w:sz w:val="28"/>
          <w:szCs w:val="28"/>
        </w:rPr>
        <w:t xml:space="preserve"> соответствующим целям и задачам Муниципальной целевой программы «Развитие водохозяйственного комплекса» в муниципальном образовании «Дичнянский сельсовет» Курчатовского района Курской области</w:t>
      </w:r>
      <w:r w:rsidR="004B0458" w:rsidRPr="004B0458">
        <w:rPr>
          <w:rFonts w:asciiTheme="majorHAnsi" w:hAnsiTheme="majorHAnsi" w:cstheme="majorHAnsi"/>
          <w:sz w:val="28"/>
          <w:szCs w:val="28"/>
        </w:rPr>
        <w:t>: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а) гарантированное обеспечение водными ресурсами устойчивого социально-экономического развития, в частности: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ликвидация локальных де</w:t>
      </w:r>
      <w:r w:rsidR="00BC4AD6">
        <w:rPr>
          <w:rFonts w:asciiTheme="majorHAnsi" w:hAnsiTheme="majorHAnsi" w:cstheme="majorHAnsi"/>
          <w:sz w:val="28"/>
          <w:szCs w:val="28"/>
        </w:rPr>
        <w:t>фицитов водных ресурсов</w:t>
      </w:r>
      <w:r w:rsidRPr="004B0458">
        <w:rPr>
          <w:rFonts w:asciiTheme="majorHAnsi" w:hAnsiTheme="majorHAnsi" w:cstheme="majorHAnsi"/>
          <w:sz w:val="28"/>
          <w:szCs w:val="28"/>
        </w:rPr>
        <w:t>;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б) обеспечение защищенности населения и объектов экономики от наводнений и иного негативного воздействия вод, в частности: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строительство сооружений инженерной защиты;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кап</w:t>
      </w:r>
      <w:r w:rsidR="00BC4AD6">
        <w:rPr>
          <w:rFonts w:asciiTheme="majorHAnsi" w:hAnsiTheme="majorHAnsi" w:cstheme="majorHAnsi"/>
          <w:sz w:val="28"/>
          <w:szCs w:val="28"/>
        </w:rPr>
        <w:t xml:space="preserve">итальный ремонт водопроводных сетей и </w:t>
      </w:r>
      <w:r w:rsidRPr="004B0458">
        <w:rPr>
          <w:rFonts w:asciiTheme="majorHAnsi" w:hAnsiTheme="majorHAnsi" w:cstheme="majorHAnsi"/>
          <w:sz w:val="28"/>
          <w:szCs w:val="28"/>
        </w:rPr>
        <w:t xml:space="preserve"> сооружений;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в) сохранение и восстановление водных объектов до состояния, обеспечивающего экологически благоприятные условия жизни населения, в частности: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восстановление и экологическая реабилитация водных объектов;</w:t>
      </w:r>
    </w:p>
    <w:p w:rsidR="004B0458" w:rsidRPr="004B0458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B0458">
        <w:rPr>
          <w:rFonts w:asciiTheme="majorHAnsi" w:hAnsiTheme="majorHAnsi" w:cstheme="majorHAnsi"/>
          <w:sz w:val="28"/>
          <w:szCs w:val="28"/>
        </w:rPr>
        <w:t>ведение наблюдений за водными объектами, гидротехническими сооружениями, расположенны</w:t>
      </w:r>
      <w:r w:rsidR="00BC4AD6">
        <w:rPr>
          <w:rFonts w:asciiTheme="majorHAnsi" w:hAnsiTheme="majorHAnsi" w:cstheme="majorHAnsi"/>
          <w:sz w:val="28"/>
          <w:szCs w:val="28"/>
        </w:rPr>
        <w:t>ми на территории Дичнянского сельсовета</w:t>
      </w:r>
      <w:r w:rsidRPr="004B0458">
        <w:rPr>
          <w:rFonts w:asciiTheme="majorHAnsi" w:hAnsiTheme="majorHAnsi" w:cstheme="majorHAnsi"/>
          <w:sz w:val="28"/>
          <w:szCs w:val="28"/>
        </w:rPr>
        <w:t xml:space="preserve"> и находящимися в собственн</w:t>
      </w:r>
      <w:r w:rsidR="00BC4AD6">
        <w:rPr>
          <w:rFonts w:asciiTheme="majorHAnsi" w:hAnsiTheme="majorHAnsi" w:cstheme="majorHAnsi"/>
          <w:sz w:val="28"/>
          <w:szCs w:val="28"/>
        </w:rPr>
        <w:t>ости муниципального образования</w:t>
      </w:r>
      <w:r w:rsidRPr="004B0458">
        <w:rPr>
          <w:rFonts w:asciiTheme="majorHAnsi" w:hAnsiTheme="majorHAnsi" w:cstheme="majorHAnsi"/>
          <w:sz w:val="28"/>
          <w:szCs w:val="28"/>
        </w:rPr>
        <w:t>.</w:t>
      </w:r>
    </w:p>
    <w:p w:rsidR="004B0458" w:rsidRDefault="004B0458" w:rsidP="004B0458">
      <w:pPr>
        <w:pStyle w:val="a3"/>
        <w:rPr>
          <w:rFonts w:asciiTheme="majorHAnsi" w:hAnsiTheme="majorHAnsi" w:cstheme="majorHAnsi"/>
          <w:sz w:val="28"/>
          <w:szCs w:val="28"/>
        </w:rPr>
      </w:pPr>
    </w:p>
    <w:p w:rsidR="00BC4AD6" w:rsidRDefault="00BC4AD6" w:rsidP="004B0458">
      <w:pPr>
        <w:pStyle w:val="a3"/>
        <w:rPr>
          <w:rFonts w:asciiTheme="majorHAnsi" w:hAnsiTheme="majorHAnsi" w:cstheme="majorHAnsi"/>
          <w:sz w:val="28"/>
          <w:szCs w:val="28"/>
        </w:rPr>
      </w:pPr>
    </w:p>
    <w:p w:rsidR="00BC4AD6" w:rsidRPr="00BC4AD6" w:rsidRDefault="00BC4AD6" w:rsidP="00BC4AD6">
      <w:pPr>
        <w:pStyle w:val="1"/>
        <w:rPr>
          <w:rFonts w:asciiTheme="majorHAnsi" w:hAnsiTheme="majorHAnsi" w:cstheme="majorHAnsi"/>
          <w:sz w:val="28"/>
          <w:szCs w:val="28"/>
        </w:rPr>
      </w:pPr>
      <w:bookmarkStart w:id="7" w:name="sub_1500"/>
      <w:r w:rsidRPr="00BC4AD6">
        <w:rPr>
          <w:rFonts w:asciiTheme="majorHAnsi" w:hAnsiTheme="majorHAnsi" w:cstheme="majorHAnsi"/>
          <w:sz w:val="28"/>
          <w:szCs w:val="28"/>
        </w:rPr>
        <w:t>V. Механизм реализации Программы, включающий в себя механизм управления Программой, распределение сфер ответственности и механиз</w:t>
      </w:r>
      <w:r w:rsidR="00944916">
        <w:rPr>
          <w:rFonts w:asciiTheme="majorHAnsi" w:hAnsiTheme="majorHAnsi" w:cstheme="majorHAnsi"/>
          <w:sz w:val="28"/>
          <w:szCs w:val="28"/>
        </w:rPr>
        <w:t xml:space="preserve">м взаимодействия </w:t>
      </w:r>
      <w:r w:rsidRPr="00BC4AD6">
        <w:rPr>
          <w:rFonts w:asciiTheme="majorHAnsi" w:hAnsiTheme="majorHAnsi" w:cstheme="majorHAnsi"/>
          <w:sz w:val="28"/>
          <w:szCs w:val="28"/>
        </w:rPr>
        <w:t xml:space="preserve"> заказчиков Программы и </w:t>
      </w:r>
      <w:proofErr w:type="gramStart"/>
      <w:r w:rsidRPr="00BC4AD6">
        <w:rPr>
          <w:rFonts w:asciiTheme="majorHAnsi" w:hAnsiTheme="majorHAnsi" w:cstheme="majorHAnsi"/>
          <w:sz w:val="28"/>
          <w:szCs w:val="28"/>
        </w:rPr>
        <w:t>контроль за</w:t>
      </w:r>
      <w:proofErr w:type="gramEnd"/>
      <w:r w:rsidRPr="00BC4AD6">
        <w:rPr>
          <w:rFonts w:asciiTheme="majorHAnsi" w:hAnsiTheme="majorHAnsi" w:cstheme="majorHAnsi"/>
          <w:sz w:val="28"/>
          <w:szCs w:val="28"/>
        </w:rPr>
        <w:t xml:space="preserve"> ходом реализации Программы</w:t>
      </w:r>
    </w:p>
    <w:bookmarkEnd w:id="7"/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:rsidR="00BC4AD6" w:rsidRPr="00BC4AD6" w:rsidRDefault="0094491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З</w:t>
      </w:r>
      <w:r w:rsidR="00BC4AD6" w:rsidRPr="00BC4AD6">
        <w:rPr>
          <w:rFonts w:asciiTheme="majorHAnsi" w:hAnsiTheme="majorHAnsi" w:cstheme="majorHAnsi"/>
          <w:sz w:val="28"/>
          <w:szCs w:val="28"/>
        </w:rPr>
        <w:t>аказчиком-координатором Программы я</w:t>
      </w:r>
      <w:r w:rsidR="00BC4AD6">
        <w:rPr>
          <w:rFonts w:asciiTheme="majorHAnsi" w:hAnsiTheme="majorHAnsi" w:cstheme="majorHAnsi"/>
          <w:sz w:val="28"/>
          <w:szCs w:val="28"/>
        </w:rPr>
        <w:t>вляется Администрация Дичнянского сельсовета</w:t>
      </w:r>
      <w:r w:rsidR="00BC4AD6" w:rsidRPr="00BC4AD6">
        <w:rPr>
          <w:rFonts w:asciiTheme="majorHAnsi" w:hAnsiTheme="majorHAnsi" w:cstheme="majorHAnsi"/>
          <w:sz w:val="28"/>
          <w:szCs w:val="28"/>
        </w:rPr>
        <w:t>.</w:t>
      </w:r>
    </w:p>
    <w:p w:rsid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 xml:space="preserve">Общий </w:t>
      </w:r>
      <w:proofErr w:type="gramStart"/>
      <w:r w:rsidRPr="00BC4AD6">
        <w:rPr>
          <w:rFonts w:asciiTheme="majorHAnsi" w:hAnsiTheme="majorHAnsi" w:cstheme="majorHAnsi"/>
          <w:sz w:val="28"/>
          <w:szCs w:val="28"/>
        </w:rPr>
        <w:t>контроль за</w:t>
      </w:r>
      <w:proofErr w:type="gramEnd"/>
      <w:r w:rsidRPr="00BC4AD6">
        <w:rPr>
          <w:rFonts w:asciiTheme="majorHAnsi" w:hAnsiTheme="majorHAnsi" w:cstheme="majorHAnsi"/>
          <w:sz w:val="28"/>
          <w:szCs w:val="28"/>
        </w:rPr>
        <w:t xml:space="preserve"> ходом реализации Программы осуществляетс</w:t>
      </w:r>
      <w:r>
        <w:rPr>
          <w:rFonts w:asciiTheme="majorHAnsi" w:hAnsiTheme="majorHAnsi" w:cstheme="majorHAnsi"/>
          <w:sz w:val="28"/>
          <w:szCs w:val="28"/>
        </w:rPr>
        <w:t>я Администрацией Дичнянского сельсовета.</w:t>
      </w:r>
    </w:p>
    <w:p w:rsidR="00BC4AD6" w:rsidRPr="00BC4AD6" w:rsidRDefault="00944916" w:rsidP="0094491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З</w:t>
      </w:r>
      <w:r w:rsidR="00BC4AD6" w:rsidRPr="00BC4AD6">
        <w:rPr>
          <w:rFonts w:asciiTheme="majorHAnsi" w:hAnsiTheme="majorHAnsi" w:cstheme="majorHAnsi"/>
          <w:sz w:val="28"/>
          <w:szCs w:val="28"/>
        </w:rPr>
        <w:t>аказчик-координатор</w:t>
      </w:r>
      <w:r w:rsidR="00BC4AD6">
        <w:rPr>
          <w:rFonts w:asciiTheme="majorHAnsi" w:hAnsiTheme="majorHAnsi" w:cstheme="majorHAnsi"/>
          <w:sz w:val="28"/>
          <w:szCs w:val="28"/>
        </w:rPr>
        <w:t xml:space="preserve"> Программы в ходе ее выполнения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BC4AD6" w:rsidRPr="00BC4AD6">
        <w:rPr>
          <w:rFonts w:asciiTheme="majorHAnsi" w:hAnsiTheme="majorHAnsi" w:cstheme="majorHAnsi"/>
          <w:sz w:val="28"/>
          <w:szCs w:val="28"/>
        </w:rPr>
        <w:t>осуществляет управление реализацией Программы;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несет ответственность за реализацию и конечные результаты Программы, рациональное и эффективное использование выделяемых на ее выполнение финансовых средств, определяет формы и методы управления реализацией Программы;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осуществляет координа</w:t>
      </w:r>
      <w:r w:rsidR="00944916">
        <w:rPr>
          <w:rFonts w:asciiTheme="majorHAnsi" w:hAnsiTheme="majorHAnsi" w:cstheme="majorHAnsi"/>
          <w:sz w:val="28"/>
          <w:szCs w:val="28"/>
        </w:rPr>
        <w:t>цию деятельности</w:t>
      </w:r>
      <w:r w:rsidRPr="00BC4AD6">
        <w:rPr>
          <w:rFonts w:asciiTheme="majorHAnsi" w:hAnsiTheme="majorHAnsi" w:cstheme="majorHAnsi"/>
          <w:sz w:val="28"/>
          <w:szCs w:val="28"/>
        </w:rPr>
        <w:t xml:space="preserve"> заказчиков Программы по эффективной реализации ее мероприятий участниками Программы, а также анализ эффективности использования с</w:t>
      </w:r>
      <w:r w:rsidR="00944916">
        <w:rPr>
          <w:rFonts w:asciiTheme="majorHAnsi" w:hAnsiTheme="majorHAnsi" w:cstheme="majorHAnsi"/>
          <w:sz w:val="28"/>
          <w:szCs w:val="28"/>
        </w:rPr>
        <w:t>редств местного бюджета</w:t>
      </w:r>
      <w:r w:rsidRPr="00BC4AD6">
        <w:rPr>
          <w:rFonts w:asciiTheme="majorHAnsi" w:hAnsiTheme="majorHAnsi" w:cstheme="majorHAnsi"/>
          <w:sz w:val="28"/>
          <w:szCs w:val="28"/>
        </w:rPr>
        <w:t>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ежегодно с учетом выделяемых на реализацию Программы финансовых сре</w:t>
      </w:r>
      <w:proofErr w:type="gramStart"/>
      <w:r w:rsidRPr="00BC4AD6">
        <w:rPr>
          <w:rFonts w:asciiTheme="majorHAnsi" w:hAnsiTheme="majorHAnsi" w:cstheme="majorHAnsi"/>
          <w:sz w:val="28"/>
          <w:szCs w:val="28"/>
        </w:rPr>
        <w:t>дств пр</w:t>
      </w:r>
      <w:proofErr w:type="gramEnd"/>
      <w:r w:rsidRPr="00BC4AD6">
        <w:rPr>
          <w:rFonts w:asciiTheme="majorHAnsi" w:hAnsiTheme="majorHAnsi" w:cstheme="majorHAnsi"/>
          <w:sz w:val="28"/>
          <w:szCs w:val="28"/>
        </w:rPr>
        <w:t>и необходимости уточняет целевые индикаторы и показатели, объем финансирования программных мероприятий, механизм реализации Программы, состав исполнителей.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В ходе выпо</w:t>
      </w:r>
      <w:r w:rsidR="00944916">
        <w:rPr>
          <w:rFonts w:asciiTheme="majorHAnsi" w:hAnsiTheme="majorHAnsi" w:cstheme="majorHAnsi"/>
          <w:sz w:val="28"/>
          <w:szCs w:val="28"/>
        </w:rPr>
        <w:t xml:space="preserve">лнения Программы </w:t>
      </w:r>
      <w:r w:rsidRPr="00BC4AD6">
        <w:rPr>
          <w:rFonts w:asciiTheme="majorHAnsi" w:hAnsiTheme="majorHAnsi" w:cstheme="majorHAnsi"/>
          <w:sz w:val="28"/>
          <w:szCs w:val="28"/>
        </w:rPr>
        <w:t xml:space="preserve"> за</w:t>
      </w:r>
      <w:r w:rsidR="00944916">
        <w:rPr>
          <w:rFonts w:asciiTheme="majorHAnsi" w:hAnsiTheme="majorHAnsi" w:cstheme="majorHAnsi"/>
          <w:sz w:val="28"/>
          <w:szCs w:val="28"/>
        </w:rPr>
        <w:t>казчик</w:t>
      </w:r>
      <w:r w:rsidRPr="00BC4AD6">
        <w:rPr>
          <w:rFonts w:asciiTheme="majorHAnsi" w:hAnsiTheme="majorHAnsi" w:cstheme="majorHAnsi"/>
          <w:sz w:val="28"/>
          <w:szCs w:val="28"/>
        </w:rPr>
        <w:t>:</w:t>
      </w:r>
    </w:p>
    <w:p w:rsidR="00BC4AD6" w:rsidRPr="00BC4AD6" w:rsidRDefault="0094491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вносит предложения и участвуе</w:t>
      </w:r>
      <w:r w:rsidR="00BC4AD6" w:rsidRPr="00BC4AD6">
        <w:rPr>
          <w:rFonts w:asciiTheme="majorHAnsi" w:hAnsiTheme="majorHAnsi" w:cstheme="majorHAnsi"/>
          <w:sz w:val="28"/>
          <w:szCs w:val="28"/>
        </w:rPr>
        <w:t>т в уточнении целевых индикаторов и расходов на реализацию мероприятий Программы, а также в совершенствовании механизма реализации Программы;</w:t>
      </w:r>
    </w:p>
    <w:p w:rsidR="00BC4AD6" w:rsidRPr="00BC4AD6" w:rsidRDefault="0094491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обеспечивае</w:t>
      </w:r>
      <w:r w:rsidR="00BC4AD6" w:rsidRPr="00BC4AD6">
        <w:rPr>
          <w:rFonts w:asciiTheme="majorHAnsi" w:hAnsiTheme="majorHAnsi" w:cstheme="majorHAnsi"/>
          <w:sz w:val="28"/>
          <w:szCs w:val="28"/>
        </w:rPr>
        <w:t>т эффективное использование средств, выделяемых на реализацию Программы;</w:t>
      </w:r>
    </w:p>
    <w:p w:rsidR="00BC4AD6" w:rsidRPr="00BC4AD6" w:rsidRDefault="0094491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участвуе</w:t>
      </w:r>
      <w:r w:rsidR="00BC4AD6" w:rsidRPr="00BC4AD6">
        <w:rPr>
          <w:rFonts w:asciiTheme="majorHAnsi" w:hAnsiTheme="majorHAnsi" w:cstheme="majorHAnsi"/>
          <w:sz w:val="28"/>
          <w:szCs w:val="28"/>
        </w:rPr>
        <w:t>т в составлении ежеквартальной отчетности о ходе реализации Программы;</w:t>
      </w:r>
    </w:p>
    <w:p w:rsidR="00BC4AD6" w:rsidRPr="00BC4AD6" w:rsidRDefault="0094491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участвуе</w:t>
      </w:r>
      <w:r w:rsidR="00BC4AD6" w:rsidRPr="00BC4AD6">
        <w:rPr>
          <w:rFonts w:asciiTheme="majorHAnsi" w:hAnsiTheme="majorHAnsi" w:cstheme="majorHAnsi"/>
          <w:sz w:val="28"/>
          <w:szCs w:val="28"/>
        </w:rPr>
        <w:t xml:space="preserve">т в организации плановых </w:t>
      </w:r>
      <w:proofErr w:type="gramStart"/>
      <w:r w:rsidR="00BC4AD6" w:rsidRPr="00BC4AD6">
        <w:rPr>
          <w:rFonts w:asciiTheme="majorHAnsi" w:hAnsiTheme="majorHAnsi" w:cstheme="majorHAnsi"/>
          <w:sz w:val="28"/>
          <w:szCs w:val="28"/>
        </w:rPr>
        <w:t>проверок хода реализации отдельных мероприятий Программы</w:t>
      </w:r>
      <w:proofErr w:type="gramEnd"/>
      <w:r w:rsidR="00BC4AD6" w:rsidRPr="00BC4AD6">
        <w:rPr>
          <w:rFonts w:asciiTheme="majorHAnsi" w:hAnsiTheme="majorHAnsi" w:cstheme="majorHAnsi"/>
          <w:sz w:val="28"/>
          <w:szCs w:val="28"/>
        </w:rPr>
        <w:t>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представляют государственному заказчику-координатору Программы статистическую, справочную и аналитическую информацию о реализации мероприятий Программы;</w:t>
      </w:r>
    </w:p>
    <w:p w:rsidR="00BC4AD6" w:rsidRPr="00BC4AD6" w:rsidRDefault="0094491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участвуе</w:t>
      </w:r>
      <w:r w:rsidR="00BC4AD6" w:rsidRPr="00BC4AD6">
        <w:rPr>
          <w:rFonts w:asciiTheme="majorHAnsi" w:hAnsiTheme="majorHAnsi" w:cstheme="majorHAnsi"/>
          <w:sz w:val="28"/>
          <w:szCs w:val="28"/>
        </w:rPr>
        <w:t>т в подготовке доклада о ходе работ по реализации Программы, достигнутых результатах и эффективности использования финансовых средств.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:rsidR="00BC4AD6" w:rsidRPr="00BC4AD6" w:rsidRDefault="00BC4AD6" w:rsidP="00BC4AD6">
      <w:pPr>
        <w:pStyle w:val="1"/>
        <w:rPr>
          <w:rFonts w:asciiTheme="majorHAnsi" w:hAnsiTheme="majorHAnsi" w:cstheme="majorHAnsi"/>
          <w:sz w:val="28"/>
          <w:szCs w:val="28"/>
        </w:rPr>
      </w:pPr>
      <w:bookmarkStart w:id="8" w:name="sub_1600"/>
      <w:r w:rsidRPr="00BC4AD6">
        <w:rPr>
          <w:rFonts w:asciiTheme="majorHAnsi" w:hAnsiTheme="majorHAnsi" w:cstheme="majorHAnsi"/>
          <w:sz w:val="28"/>
          <w:szCs w:val="28"/>
        </w:rPr>
        <w:t>VI. Оценка социально-экономической эффективности Программы</w:t>
      </w:r>
    </w:p>
    <w:bookmarkEnd w:id="8"/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Оценка эффективности реализации Программ</w:t>
      </w:r>
      <w:r w:rsidR="00944916">
        <w:rPr>
          <w:rFonts w:asciiTheme="majorHAnsi" w:hAnsiTheme="majorHAnsi" w:cstheme="majorHAnsi"/>
          <w:sz w:val="28"/>
          <w:szCs w:val="28"/>
        </w:rPr>
        <w:t xml:space="preserve">ы осуществляется </w:t>
      </w:r>
      <w:r w:rsidRPr="00BC4AD6">
        <w:rPr>
          <w:rFonts w:asciiTheme="majorHAnsi" w:hAnsiTheme="majorHAnsi" w:cstheme="majorHAnsi"/>
          <w:sz w:val="28"/>
          <w:szCs w:val="28"/>
        </w:rPr>
        <w:t xml:space="preserve"> заказчиком-координатором Программы по итогам ее исполнения за отчетный финансовый год и в целом после завершения реализации Программы в со</w:t>
      </w:r>
      <w:r w:rsidR="00944916">
        <w:rPr>
          <w:rFonts w:asciiTheme="majorHAnsi" w:hAnsiTheme="majorHAnsi" w:cstheme="majorHAnsi"/>
          <w:sz w:val="28"/>
          <w:szCs w:val="28"/>
        </w:rPr>
        <w:t>ответствии с методикой</w:t>
      </w:r>
      <w:r w:rsidRPr="00BC4AD6">
        <w:rPr>
          <w:rFonts w:asciiTheme="majorHAnsi" w:hAnsiTheme="majorHAnsi" w:cstheme="majorHAnsi"/>
          <w:sz w:val="28"/>
          <w:szCs w:val="28"/>
        </w:rPr>
        <w:t>.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Критериями оценки эффективности реализации Программы являются: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степень достижения за отчетный период запланированных значений целевых индикаторов и показателей;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уровень финансирования за отчетный период мероприятий Программы от запланированных объемов;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степень выполнения мероприятий Программы.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Эффективность Программы будет обеспечена за счет реализации мер адресной поддержки осуществляемых проектов, а также применения программно-целевого метода управления Программой.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При этом важнейшими результатами реализации Программы будут являться: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гарантированное обеспечение водными ресурсами устойчивого социально-экономического развития;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обеспечение защищенности населения и объектов экономики от наводнений и иного негативного воздействия вод;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сохранение и восстановление водных объектов до состояния, обеспечивающего экологически благоприятные условия жизни населения.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В результате выполнения Программы в целях развития водохозяйств</w:t>
      </w:r>
      <w:r w:rsidR="00944916">
        <w:rPr>
          <w:rFonts w:asciiTheme="majorHAnsi" w:hAnsiTheme="majorHAnsi" w:cstheme="majorHAnsi"/>
          <w:sz w:val="28"/>
          <w:szCs w:val="28"/>
        </w:rPr>
        <w:t>енного комплекса Дичнянского сельсовета</w:t>
      </w:r>
      <w:r w:rsidRPr="00BC4AD6">
        <w:rPr>
          <w:rFonts w:asciiTheme="majorHAnsi" w:hAnsiTheme="majorHAnsi" w:cstheme="majorHAnsi"/>
          <w:sz w:val="28"/>
          <w:szCs w:val="28"/>
        </w:rPr>
        <w:t xml:space="preserve"> будет обеспечено: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ликвидация локальных де</w:t>
      </w:r>
      <w:r w:rsidR="00944916">
        <w:rPr>
          <w:rFonts w:asciiTheme="majorHAnsi" w:hAnsiTheme="majorHAnsi" w:cstheme="majorHAnsi"/>
          <w:sz w:val="28"/>
          <w:szCs w:val="28"/>
        </w:rPr>
        <w:t>фицитов водных ресурсов</w:t>
      </w:r>
      <w:r w:rsidRPr="00BC4AD6">
        <w:rPr>
          <w:rFonts w:asciiTheme="majorHAnsi" w:hAnsiTheme="majorHAnsi" w:cstheme="majorHAnsi"/>
          <w:sz w:val="28"/>
          <w:szCs w:val="28"/>
        </w:rPr>
        <w:t>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строительство сооружений инженерной защиты;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кап</w:t>
      </w:r>
      <w:r w:rsidR="00944916">
        <w:rPr>
          <w:rFonts w:asciiTheme="majorHAnsi" w:hAnsiTheme="majorHAnsi" w:cstheme="majorHAnsi"/>
          <w:sz w:val="28"/>
          <w:szCs w:val="28"/>
        </w:rPr>
        <w:t>итальный ремонт водопроводных сетей и</w:t>
      </w:r>
      <w:r w:rsidRPr="00BC4AD6">
        <w:rPr>
          <w:rFonts w:asciiTheme="majorHAnsi" w:hAnsiTheme="majorHAnsi" w:cstheme="majorHAnsi"/>
          <w:sz w:val="28"/>
          <w:szCs w:val="28"/>
        </w:rPr>
        <w:t xml:space="preserve"> сооружений;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восстановление и экологическая реабилитация водных объектов;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lastRenderedPageBreak/>
        <w:t>Реализация мероприятий, предусмотренных Программой, будет способствовать достижению следующих социально-экономических результатов: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BC4AD6">
        <w:rPr>
          <w:rFonts w:asciiTheme="majorHAnsi" w:hAnsiTheme="majorHAnsi" w:cstheme="majorHAnsi"/>
          <w:sz w:val="28"/>
          <w:szCs w:val="28"/>
        </w:rPr>
        <w:t>повышение надежности обеспечения водными ресурсами населения, проживающе</w:t>
      </w:r>
      <w:r w:rsidR="00944916">
        <w:rPr>
          <w:rFonts w:asciiTheme="majorHAnsi" w:hAnsiTheme="majorHAnsi" w:cstheme="majorHAnsi"/>
          <w:sz w:val="28"/>
          <w:szCs w:val="28"/>
        </w:rPr>
        <w:t>го на территории Дичнянского сельсовета</w:t>
      </w:r>
      <w:r w:rsidRPr="00BC4AD6">
        <w:rPr>
          <w:rFonts w:asciiTheme="majorHAnsi" w:hAnsiTheme="majorHAnsi" w:cstheme="majorHAnsi"/>
          <w:sz w:val="28"/>
          <w:szCs w:val="28"/>
        </w:rPr>
        <w:t>;</w:t>
      </w:r>
    </w:p>
    <w:p w:rsidR="00BC4AD6" w:rsidRPr="00BC4AD6" w:rsidRDefault="00BC4AD6" w:rsidP="00BC4AD6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:rsidR="00BC4AD6" w:rsidRPr="00BC4AD6" w:rsidRDefault="00BC4AD6" w:rsidP="004B0458">
      <w:pPr>
        <w:pStyle w:val="a3"/>
        <w:rPr>
          <w:rFonts w:asciiTheme="majorHAnsi" w:hAnsiTheme="majorHAnsi" w:cstheme="majorHAnsi"/>
          <w:sz w:val="28"/>
          <w:szCs w:val="28"/>
        </w:rPr>
      </w:pPr>
    </w:p>
    <w:p w:rsidR="004B0458" w:rsidRPr="00BC4AD6" w:rsidRDefault="004B0458" w:rsidP="004B0458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:rsidR="004B0458" w:rsidRDefault="004B0458" w:rsidP="004B0458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F85ED3" w:rsidRDefault="00F85ED3" w:rsidP="004B0458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F85ED3" w:rsidRDefault="00F85ED3" w:rsidP="004B0458">
      <w:pPr>
        <w:pStyle w:val="a3"/>
        <w:jc w:val="both"/>
        <w:rPr>
          <w:rFonts w:asciiTheme="majorHAnsi" w:hAnsiTheme="majorHAnsi" w:cstheme="majorHAnsi"/>
          <w:sz w:val="28"/>
          <w:szCs w:val="28"/>
        </w:rPr>
      </w:pPr>
    </w:p>
    <w:p w:rsidR="00F85ED3" w:rsidRDefault="00F85ED3" w:rsidP="00C06C72">
      <w:pPr>
        <w:pStyle w:val="a3"/>
        <w:rPr>
          <w:rFonts w:asciiTheme="majorHAnsi" w:hAnsiTheme="majorHAnsi" w:cstheme="majorHAnsi"/>
          <w:sz w:val="28"/>
          <w:szCs w:val="28"/>
        </w:rPr>
        <w:sectPr w:rsidR="00F85ED3" w:rsidSect="00C06C7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935"/>
      </w:tblGrid>
      <w:tr w:rsidR="00005E27" w:rsidTr="00005E27">
        <w:tc>
          <w:tcPr>
            <w:tcW w:w="6912" w:type="dxa"/>
          </w:tcPr>
          <w:p w:rsidR="00005E27" w:rsidRDefault="00005E27" w:rsidP="00F8061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005E27" w:rsidRDefault="00005E27" w:rsidP="00005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005E27" w:rsidRDefault="00005E27" w:rsidP="00005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005E27" w:rsidRDefault="00005E27" w:rsidP="00005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августа 2013 года № 66</w:t>
            </w:r>
          </w:p>
        </w:tc>
      </w:tr>
    </w:tbl>
    <w:p w:rsidR="00F8061E" w:rsidRPr="00005E27" w:rsidRDefault="00F8061E" w:rsidP="00F8061E">
      <w:pPr>
        <w:pStyle w:val="a3"/>
        <w:jc w:val="center"/>
        <w:rPr>
          <w:sz w:val="28"/>
          <w:szCs w:val="28"/>
        </w:rPr>
      </w:pPr>
    </w:p>
    <w:p w:rsidR="00F8061E" w:rsidRDefault="00F8061E" w:rsidP="00F8061E">
      <w:pPr>
        <w:pStyle w:val="a3"/>
        <w:jc w:val="center"/>
        <w:rPr>
          <w:sz w:val="44"/>
          <w:szCs w:val="44"/>
        </w:rPr>
      </w:pPr>
    </w:p>
    <w:p w:rsidR="00F8061E" w:rsidRDefault="00F8061E" w:rsidP="00F8061E">
      <w:pPr>
        <w:pStyle w:val="a3"/>
        <w:jc w:val="center"/>
        <w:rPr>
          <w:sz w:val="44"/>
          <w:szCs w:val="44"/>
        </w:rPr>
      </w:pPr>
    </w:p>
    <w:p w:rsidR="00F8061E" w:rsidRDefault="00F8061E" w:rsidP="00F8061E">
      <w:pPr>
        <w:pStyle w:val="a3"/>
        <w:jc w:val="center"/>
        <w:rPr>
          <w:sz w:val="44"/>
          <w:szCs w:val="44"/>
        </w:rPr>
      </w:pPr>
    </w:p>
    <w:p w:rsidR="00F8061E" w:rsidRDefault="00F8061E" w:rsidP="00F8061E">
      <w:pPr>
        <w:pStyle w:val="a3"/>
        <w:jc w:val="center"/>
        <w:rPr>
          <w:sz w:val="44"/>
          <w:szCs w:val="44"/>
        </w:rPr>
      </w:pPr>
    </w:p>
    <w:p w:rsidR="00F8061E" w:rsidRDefault="00F8061E" w:rsidP="00F8061E">
      <w:pPr>
        <w:pStyle w:val="a3"/>
        <w:jc w:val="center"/>
        <w:rPr>
          <w:sz w:val="44"/>
          <w:szCs w:val="44"/>
        </w:rPr>
      </w:pPr>
    </w:p>
    <w:p w:rsidR="00F8061E" w:rsidRDefault="00F8061E" w:rsidP="00F8061E">
      <w:pPr>
        <w:pStyle w:val="a3"/>
        <w:jc w:val="center"/>
        <w:rPr>
          <w:sz w:val="44"/>
          <w:szCs w:val="44"/>
        </w:rPr>
      </w:pPr>
    </w:p>
    <w:p w:rsidR="00F8061E" w:rsidRDefault="00993160" w:rsidP="00F8061E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Муниципальная ц</w:t>
      </w:r>
      <w:r w:rsidR="00F8061E" w:rsidRPr="00F8061E">
        <w:rPr>
          <w:sz w:val="44"/>
          <w:szCs w:val="44"/>
        </w:rPr>
        <w:t>елевая программа</w:t>
      </w:r>
      <w:r w:rsidR="00F8061E" w:rsidRPr="00F8061E">
        <w:rPr>
          <w:sz w:val="44"/>
          <w:szCs w:val="44"/>
        </w:rPr>
        <w:br/>
        <w:t>"Развитие водохозяйственного комплекса</w:t>
      </w:r>
      <w:r>
        <w:rPr>
          <w:sz w:val="44"/>
          <w:szCs w:val="44"/>
        </w:rPr>
        <w:t>»</w:t>
      </w:r>
    </w:p>
    <w:p w:rsidR="00993160" w:rsidRPr="00F8061E" w:rsidRDefault="00993160" w:rsidP="00F8061E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в муниципальном образовании «Дичнянский сельсовет»</w:t>
      </w:r>
    </w:p>
    <w:p w:rsidR="00F8061E" w:rsidRPr="00F8061E" w:rsidRDefault="00993160" w:rsidP="00F8061E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Курчатовского района Курской области</w:t>
      </w:r>
      <w:r w:rsidR="00F8061E" w:rsidRPr="00F8061E">
        <w:rPr>
          <w:sz w:val="44"/>
          <w:szCs w:val="44"/>
        </w:rPr>
        <w:br/>
        <w:t xml:space="preserve">(утв. </w:t>
      </w:r>
      <w:hyperlink w:anchor="sub_0" w:history="1">
        <w:r w:rsidR="00F8061E" w:rsidRPr="00F8061E">
          <w:rPr>
            <w:rStyle w:val="a4"/>
            <w:rFonts w:asciiTheme="majorHAnsi" w:hAnsiTheme="majorHAnsi" w:cstheme="majorHAnsi"/>
            <w:sz w:val="44"/>
            <w:szCs w:val="44"/>
          </w:rPr>
          <w:t>постановлением</w:t>
        </w:r>
      </w:hyperlink>
      <w:r w:rsidR="00F8061E" w:rsidRPr="00F8061E">
        <w:rPr>
          <w:sz w:val="44"/>
          <w:szCs w:val="44"/>
        </w:rPr>
        <w:t xml:space="preserve"> от 15 августа 2013 г. N 66)</w:t>
      </w:r>
    </w:p>
    <w:p w:rsidR="005B60AF" w:rsidRPr="00F8061E" w:rsidRDefault="005B60AF" w:rsidP="00F85ED3">
      <w:pPr>
        <w:pStyle w:val="a8"/>
        <w:spacing w:before="75"/>
        <w:rPr>
          <w:rFonts w:asciiTheme="majorHAnsi" w:hAnsiTheme="majorHAnsi" w:cstheme="majorHAnsi"/>
          <w:i w:val="0"/>
          <w:sz w:val="44"/>
          <w:szCs w:val="44"/>
        </w:rPr>
      </w:pPr>
    </w:p>
    <w:sectPr w:rsidR="005B60AF" w:rsidRPr="00F8061E" w:rsidSect="00993160">
      <w:pgSz w:w="11906" w:h="16838" w:code="9"/>
      <w:pgMar w:top="1134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5507"/>
    <w:multiLevelType w:val="hybridMultilevel"/>
    <w:tmpl w:val="AFD890EE"/>
    <w:lvl w:ilvl="0" w:tplc="728A87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18"/>
    <w:rsid w:val="00005E27"/>
    <w:rsid w:val="000B4DA3"/>
    <w:rsid w:val="003766FF"/>
    <w:rsid w:val="004B0458"/>
    <w:rsid w:val="005B60AF"/>
    <w:rsid w:val="00944916"/>
    <w:rsid w:val="00993160"/>
    <w:rsid w:val="00A133FF"/>
    <w:rsid w:val="00AD6798"/>
    <w:rsid w:val="00AF17F1"/>
    <w:rsid w:val="00B26217"/>
    <w:rsid w:val="00B441FA"/>
    <w:rsid w:val="00BC4AD6"/>
    <w:rsid w:val="00C06C72"/>
    <w:rsid w:val="00C3225D"/>
    <w:rsid w:val="00D34418"/>
    <w:rsid w:val="00F0187D"/>
    <w:rsid w:val="00F8061E"/>
    <w:rsid w:val="00F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6C7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C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06C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C06C72"/>
    <w:rPr>
      <w:rFonts w:cs="Times New Roman"/>
      <w:b w:val="0"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C06C7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06C72"/>
    <w:rPr>
      <w:sz w:val="24"/>
      <w:szCs w:val="24"/>
    </w:rPr>
  </w:style>
  <w:style w:type="character" w:customStyle="1" w:styleId="a7">
    <w:name w:val="Цветовое выделение"/>
    <w:uiPriority w:val="99"/>
    <w:rsid w:val="00F85ED3"/>
    <w:rPr>
      <w:b/>
      <w:color w:val="26282F"/>
      <w:sz w:val="26"/>
    </w:rPr>
  </w:style>
  <w:style w:type="paragraph" w:customStyle="1" w:styleId="a8">
    <w:name w:val="Информация об изменениях документа"/>
    <w:basedOn w:val="a"/>
    <w:next w:val="a"/>
    <w:uiPriority w:val="99"/>
    <w:rsid w:val="00F85ED3"/>
    <w:pPr>
      <w:jc w:val="both"/>
    </w:pPr>
    <w:rPr>
      <w:i/>
      <w:iCs/>
      <w:color w:val="353842"/>
      <w:sz w:val="24"/>
      <w:szCs w:val="24"/>
      <w:shd w:val="clear" w:color="auto" w:fill="F0F0F0"/>
    </w:rPr>
  </w:style>
  <w:style w:type="table" w:styleId="a9">
    <w:name w:val="Table Grid"/>
    <w:basedOn w:val="a1"/>
    <w:uiPriority w:val="59"/>
    <w:rsid w:val="0000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0187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F0187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018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6C7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C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06C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C06C72"/>
    <w:rPr>
      <w:rFonts w:cs="Times New Roman"/>
      <w:b w:val="0"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C06C7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06C72"/>
    <w:rPr>
      <w:sz w:val="24"/>
      <w:szCs w:val="24"/>
    </w:rPr>
  </w:style>
  <w:style w:type="character" w:customStyle="1" w:styleId="a7">
    <w:name w:val="Цветовое выделение"/>
    <w:uiPriority w:val="99"/>
    <w:rsid w:val="00F85ED3"/>
    <w:rPr>
      <w:b/>
      <w:color w:val="26282F"/>
      <w:sz w:val="26"/>
    </w:rPr>
  </w:style>
  <w:style w:type="paragraph" w:customStyle="1" w:styleId="a8">
    <w:name w:val="Информация об изменениях документа"/>
    <w:basedOn w:val="a"/>
    <w:next w:val="a"/>
    <w:uiPriority w:val="99"/>
    <w:rsid w:val="00F85ED3"/>
    <w:pPr>
      <w:jc w:val="both"/>
    </w:pPr>
    <w:rPr>
      <w:i/>
      <w:iCs/>
      <w:color w:val="353842"/>
      <w:sz w:val="24"/>
      <w:szCs w:val="24"/>
      <w:shd w:val="clear" w:color="auto" w:fill="F0F0F0"/>
    </w:rPr>
  </w:style>
  <w:style w:type="table" w:styleId="a9">
    <w:name w:val="Table Grid"/>
    <w:basedOn w:val="a1"/>
    <w:uiPriority w:val="59"/>
    <w:rsid w:val="0000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0187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F0187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01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123536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1235363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Дични</Company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Селина Т.В.</cp:lastModifiedBy>
  <cp:revision>11</cp:revision>
  <cp:lastPrinted>2013-09-13T06:52:00Z</cp:lastPrinted>
  <dcterms:created xsi:type="dcterms:W3CDTF">2013-09-11T05:09:00Z</dcterms:created>
  <dcterms:modified xsi:type="dcterms:W3CDTF">2013-09-20T09:58:00Z</dcterms:modified>
</cp:coreProperties>
</file>