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0D" w:rsidRDefault="001F080D" w:rsidP="00AD6507">
      <w:pPr>
        <w:shd w:val="clear" w:color="auto" w:fill="FFFFFF"/>
      </w:pPr>
    </w:p>
    <w:p w:rsidR="00AD6507" w:rsidRDefault="001F080D" w:rsidP="001F080D">
      <w:pPr>
        <w:shd w:val="clear" w:color="auto" w:fill="FFFFFF"/>
        <w:jc w:val="center"/>
      </w:pPr>
      <w:r>
        <w:t xml:space="preserve">АДМИНИСТРАЦИЯ </w:t>
      </w:r>
      <w:r>
        <w:br/>
      </w:r>
      <w:r w:rsidR="00D516C7">
        <w:t>ДИЧНЯНСКОГО</w:t>
      </w:r>
      <w:r>
        <w:t xml:space="preserve"> СЕЛЬСОВЕТА</w:t>
      </w:r>
      <w:r>
        <w:br/>
        <w:t xml:space="preserve">КУРЧАТОВСКОГО РАЙОНА </w:t>
      </w:r>
    </w:p>
    <w:p w:rsidR="001F080D" w:rsidRDefault="001F080D" w:rsidP="001F080D">
      <w:pPr>
        <w:shd w:val="clear" w:color="auto" w:fill="FFFFFF"/>
        <w:jc w:val="center"/>
      </w:pPr>
      <w:r>
        <w:t>КУРСКОЙ ОБЛАСТИ</w:t>
      </w:r>
      <w:r>
        <w:br/>
      </w:r>
      <w:r>
        <w:br/>
        <w:t>ПОСТАНОВЛЕНИЕ</w:t>
      </w:r>
      <w:r>
        <w:br/>
      </w:r>
    </w:p>
    <w:p w:rsidR="001F080D" w:rsidRDefault="001F080D" w:rsidP="00AD6507">
      <w:pPr>
        <w:shd w:val="clear" w:color="auto" w:fill="FFFFFF"/>
      </w:pPr>
      <w:r>
        <w:t xml:space="preserve">от </w:t>
      </w:r>
      <w:r w:rsidR="00AD6507">
        <w:t>10 июня 2014 года № 61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</w:pPr>
      <w:r>
        <w:t xml:space="preserve">  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</w:pPr>
      <w:r>
        <w:t xml:space="preserve">О создании Комиссии по землепользованию и застройке 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</w:pPr>
      <w:r>
        <w:t>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 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</w:pPr>
      <w:r>
        <w:t>Курчатовского района Курской области</w:t>
      </w:r>
    </w:p>
    <w:p w:rsidR="001F080D" w:rsidRDefault="001F080D" w:rsidP="001F080D">
      <w:pPr>
        <w:jc w:val="both"/>
        <w:rPr>
          <w:color w:val="5F5F5F"/>
        </w:rPr>
      </w:pPr>
      <w:r>
        <w:rPr>
          <w:color w:val="5F5F5F"/>
        </w:rPr>
        <w:t xml:space="preserve">  </w:t>
      </w:r>
    </w:p>
    <w:p w:rsidR="001F080D" w:rsidRDefault="001F080D" w:rsidP="001F080D">
      <w:pPr>
        <w:spacing w:line="240" w:lineRule="atLeast"/>
        <w:ind w:firstLine="720"/>
        <w:jc w:val="both"/>
      </w:pPr>
      <w:r>
        <w:t xml:space="preserve">      В соответствии со статьей 33 Градостроительного </w:t>
      </w:r>
      <w:hyperlink r:id="rId5" w:history="1">
        <w:r>
          <w:rPr>
            <w:rStyle w:val="a3"/>
            <w:color w:val="auto"/>
            <w:u w:val="none"/>
          </w:rPr>
          <w:t>кодекса</w:t>
        </w:r>
      </w:hyperlink>
      <w:r>
        <w:t xml:space="preserve"> Российской Федерации, статьей 11  Земельного </w:t>
      </w:r>
      <w:hyperlink r:id="rId6" w:history="1">
        <w:r>
          <w:rPr>
            <w:rStyle w:val="a3"/>
            <w:color w:val="auto"/>
            <w:u w:val="none"/>
          </w:rPr>
          <w:t>кодекса</w:t>
        </w:r>
      </w:hyperlink>
      <w:r>
        <w:t xml:space="preserve"> Российской Федерации, </w:t>
      </w:r>
      <w:hyperlink r:id="rId7" w:history="1">
        <w:r>
          <w:rPr>
            <w:rStyle w:val="a3"/>
            <w:color w:val="auto"/>
            <w:u w:val="none"/>
          </w:rPr>
          <w:t>решением</w:t>
        </w:r>
      </w:hyperlink>
      <w:r>
        <w:t xml:space="preserve"> Собрания  депутатов </w:t>
      </w:r>
      <w:proofErr w:type="spellStart"/>
      <w:r w:rsidR="00D516C7">
        <w:t>Дичнянского</w:t>
      </w:r>
      <w:proofErr w:type="spellEnd"/>
      <w:r>
        <w:t xml:space="preserve"> сельсове</w:t>
      </w:r>
      <w:r w:rsidR="00AD6507">
        <w:t>та Курчатовского района от    30</w:t>
      </w:r>
      <w:r>
        <w:t xml:space="preserve"> апреля 2012 года № </w:t>
      </w:r>
      <w:r w:rsidR="00AD6507">
        <w:t xml:space="preserve">17«Об </w:t>
      </w:r>
      <w:r>
        <w:t>утверждении Правил землепользования и застройки населенных пунктов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 Курчатовского района Курской области», Администрация </w:t>
      </w:r>
      <w:proofErr w:type="spellStart"/>
      <w:r w:rsidR="00D516C7">
        <w:t>Дичнянского</w:t>
      </w:r>
      <w:proofErr w:type="spellEnd"/>
      <w:r>
        <w:t xml:space="preserve"> сельсовета Курчатовского района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ПОСТАНОВЛЯЕТ: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1. Создать Комиссию по землепользованию и застройке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  Курчатовского района Курской области согласно </w:t>
      </w:r>
      <w:hyperlink r:id="rId8" w:anchor="Par29#Par29" w:history="1">
        <w:r>
          <w:rPr>
            <w:rStyle w:val="a3"/>
            <w:color w:val="auto"/>
            <w:u w:val="none"/>
          </w:rPr>
          <w:t>приложению 1</w:t>
        </w:r>
      </w:hyperlink>
      <w:r>
        <w:t>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 xml:space="preserve">2. Утвердить </w:t>
      </w:r>
      <w:hyperlink r:id="rId9" w:anchor="Par80#Par80" w:history="1">
        <w:r>
          <w:rPr>
            <w:rStyle w:val="a3"/>
            <w:color w:val="auto"/>
            <w:u w:val="none"/>
          </w:rPr>
          <w:t>Положение</w:t>
        </w:r>
      </w:hyperlink>
      <w:r>
        <w:t xml:space="preserve"> о Комиссии по землепользованию и застройке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 Курчатовского района Курской области  согласно приложению 2.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 xml:space="preserve"> 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отставляю за собой.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4. Настоящее постановление вступает в силу</w:t>
      </w:r>
      <w:r w:rsidR="00AD6507">
        <w:t xml:space="preserve"> с момента его опубликования в </w:t>
      </w:r>
      <w:r>
        <w:t>«</w:t>
      </w:r>
      <w:proofErr w:type="spellStart"/>
      <w:r w:rsidR="00AD6507">
        <w:t>Информационнам</w:t>
      </w:r>
      <w:proofErr w:type="spellEnd"/>
      <w:r>
        <w:t xml:space="preserve"> вестник</w:t>
      </w:r>
      <w:r w:rsidR="00AD6507">
        <w:t>е</w:t>
      </w:r>
      <w:r>
        <w:t>».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</w:pPr>
    </w:p>
    <w:p w:rsidR="001F080D" w:rsidRDefault="00AD6507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</w:pP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 w:rsidR="001F080D">
        <w:t xml:space="preserve"> </w:t>
      </w:r>
      <w:proofErr w:type="spellStart"/>
      <w:r w:rsidR="00D516C7">
        <w:t>Дичнянского</w:t>
      </w:r>
      <w:proofErr w:type="spellEnd"/>
      <w:r w:rsidR="001F080D">
        <w:t xml:space="preserve"> сельсовета                                      </w:t>
      </w:r>
      <w:r>
        <w:t xml:space="preserve">                  </w:t>
      </w:r>
      <w:proofErr w:type="spellStart"/>
      <w:r>
        <w:t>Л.А.Анохина</w:t>
      </w:r>
      <w:proofErr w:type="spellEnd"/>
    </w:p>
    <w:p w:rsidR="001F080D" w:rsidRDefault="001F080D" w:rsidP="001F080D">
      <w:pPr>
        <w:pStyle w:val="consplusnormal"/>
        <w:shd w:val="clear" w:color="auto" w:fill="FFFFFF"/>
        <w:jc w:val="right"/>
        <w:rPr>
          <w:color w:val="5F5F5F"/>
        </w:rPr>
      </w:pPr>
    </w:p>
    <w:p w:rsidR="001F080D" w:rsidRDefault="001F080D" w:rsidP="001F080D">
      <w:pPr>
        <w:pStyle w:val="consplusnormal"/>
        <w:shd w:val="clear" w:color="auto" w:fill="FFFFFF"/>
        <w:jc w:val="right"/>
        <w:rPr>
          <w:color w:val="5F5F5F"/>
        </w:rPr>
      </w:pPr>
    </w:p>
    <w:p w:rsidR="001F080D" w:rsidRDefault="001F080D" w:rsidP="001F080D">
      <w:pPr>
        <w:pStyle w:val="consplusnormal"/>
        <w:shd w:val="clear" w:color="auto" w:fill="FFFFFF"/>
        <w:jc w:val="right"/>
        <w:rPr>
          <w:color w:val="5F5F5F"/>
        </w:rPr>
      </w:pPr>
    </w:p>
    <w:p w:rsidR="001F080D" w:rsidRDefault="001F080D" w:rsidP="001F080D">
      <w:pPr>
        <w:pStyle w:val="consplusnormal"/>
        <w:shd w:val="clear" w:color="auto" w:fill="FFFFFF"/>
        <w:jc w:val="right"/>
        <w:rPr>
          <w:color w:val="5F5F5F"/>
        </w:rPr>
      </w:pPr>
    </w:p>
    <w:p w:rsidR="001F080D" w:rsidRDefault="001F080D" w:rsidP="001F080D">
      <w:pPr>
        <w:pStyle w:val="consplusnormal"/>
        <w:shd w:val="clear" w:color="auto" w:fill="FFFFFF"/>
        <w:jc w:val="right"/>
        <w:rPr>
          <w:color w:val="5F5F5F"/>
        </w:rPr>
      </w:pPr>
    </w:p>
    <w:p w:rsidR="001F080D" w:rsidRDefault="001F080D" w:rsidP="001F080D">
      <w:pPr>
        <w:pStyle w:val="consplusnormal"/>
        <w:shd w:val="clear" w:color="auto" w:fill="FFFFFF"/>
        <w:jc w:val="right"/>
        <w:rPr>
          <w:color w:val="5F5F5F"/>
        </w:rPr>
      </w:pPr>
    </w:p>
    <w:p w:rsidR="001F080D" w:rsidRDefault="001F080D" w:rsidP="001F080D">
      <w:pPr>
        <w:pStyle w:val="consplusnormal"/>
        <w:shd w:val="clear" w:color="auto" w:fill="FFFFFF"/>
        <w:jc w:val="right"/>
        <w:rPr>
          <w:color w:val="5F5F5F"/>
        </w:rPr>
      </w:pPr>
    </w:p>
    <w:p w:rsidR="001F080D" w:rsidRDefault="001F080D" w:rsidP="001F080D">
      <w:pPr>
        <w:pStyle w:val="consplusnormal"/>
        <w:shd w:val="clear" w:color="auto" w:fill="FFFFFF"/>
        <w:jc w:val="right"/>
        <w:rPr>
          <w:color w:val="5F5F5F"/>
        </w:rPr>
      </w:pPr>
    </w:p>
    <w:p w:rsidR="001F080D" w:rsidRDefault="001F080D" w:rsidP="001F080D">
      <w:pPr>
        <w:pStyle w:val="consplusnormal"/>
        <w:shd w:val="clear" w:color="auto" w:fill="FFFFFF"/>
        <w:jc w:val="right"/>
        <w:rPr>
          <w:color w:val="5F5F5F"/>
        </w:rPr>
      </w:pPr>
    </w:p>
    <w:p w:rsidR="00AD6507" w:rsidRDefault="00AD6507" w:rsidP="001F080D">
      <w:pPr>
        <w:pStyle w:val="consplusnormal"/>
        <w:shd w:val="clear" w:color="auto" w:fill="FFFFFF"/>
        <w:jc w:val="right"/>
        <w:rPr>
          <w:color w:val="5F5F5F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</w:pPr>
      <w:r>
        <w:lastRenderedPageBreak/>
        <w:t>Приложение 1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</w:pPr>
      <w:r>
        <w:t>к постановлению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</w:pPr>
      <w:r>
        <w:t xml:space="preserve">администрации </w:t>
      </w:r>
    </w:p>
    <w:p w:rsidR="001F080D" w:rsidRDefault="00D516C7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</w:pPr>
      <w:proofErr w:type="spellStart"/>
      <w:r>
        <w:t>Дичнянского</w:t>
      </w:r>
      <w:proofErr w:type="spellEnd"/>
      <w:r w:rsidR="001F080D">
        <w:t xml:space="preserve"> сельсовета</w:t>
      </w:r>
    </w:p>
    <w:p w:rsidR="00AD6507" w:rsidRDefault="00AD6507" w:rsidP="00AD6507">
      <w:pPr>
        <w:shd w:val="clear" w:color="auto" w:fill="FFFFFF"/>
        <w:jc w:val="right"/>
      </w:pPr>
      <w:r>
        <w:t>от 10 июня 2014 года № 61</w:t>
      </w:r>
    </w:p>
    <w:p w:rsidR="001F080D" w:rsidRDefault="001F080D" w:rsidP="001F080D">
      <w:pPr>
        <w:pStyle w:val="consplusnormal"/>
        <w:shd w:val="clear" w:color="auto" w:fill="FFFFFF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center"/>
      </w:pPr>
      <w:r>
        <w:t>СОСТАВ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center"/>
      </w:pPr>
      <w:r>
        <w:t>КОМИССИИ ПО ЗЕМЛЕПОЛЬЗОВАНИЮ И ЗАСТРОЙКЕ ТЕРРИТОРИИ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center"/>
        <w:rPr>
          <w:rFonts w:ascii="Tahoma" w:hAnsi="Tahoma" w:cs="Tahoma"/>
          <w:color w:val="5F5F5F"/>
          <w:sz w:val="20"/>
          <w:szCs w:val="20"/>
        </w:rPr>
      </w:pPr>
      <w:r>
        <w:t>МУНИЦИПАЛЬНОГО ОБРАЗОВАНИЯ «</w:t>
      </w:r>
      <w:r w:rsidR="00AD6507">
        <w:t>ДИЧНЯНСКИЙ</w:t>
      </w:r>
      <w:r>
        <w:t xml:space="preserve"> СЕЛЬСОВЕТ» </w:t>
      </w:r>
      <w:r>
        <w:br/>
        <w:t>КУРЧАТОВСКОГО РАЙОНА КУРСКОЙ ОБЛАСТИ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center"/>
        <w:rPr>
          <w:rFonts w:ascii="Tahoma" w:hAnsi="Tahoma" w:cs="Tahoma"/>
          <w:color w:val="5F5F5F"/>
          <w:sz w:val="20"/>
          <w:szCs w:val="20"/>
        </w:rPr>
      </w:pPr>
      <w:r>
        <w:t xml:space="preserve"> КУРЧАТОВСКОГО РАЙОНА КУРСКОЙ ОБЛАСТИ</w:t>
      </w:r>
    </w:p>
    <w:p w:rsidR="001F080D" w:rsidRDefault="00AD6507" w:rsidP="00012125">
      <w:pPr>
        <w:pStyle w:val="conspluscell"/>
        <w:shd w:val="clear" w:color="auto" w:fill="FFFFFF"/>
        <w:spacing w:before="0" w:beforeAutospacing="0" w:after="0" w:afterAutospacing="0" w:line="240" w:lineRule="atLeast"/>
        <w:ind w:firstLine="540"/>
        <w:jc w:val="both"/>
      </w:pPr>
      <w:r>
        <w:t xml:space="preserve">Тарасов Владимир </w:t>
      </w:r>
      <w:r w:rsidR="001F080D">
        <w:t xml:space="preserve">Николаевич – глава </w:t>
      </w:r>
      <w:proofErr w:type="spellStart"/>
      <w:r w:rsidR="00D516C7">
        <w:t>Дичнянского</w:t>
      </w:r>
      <w:proofErr w:type="spellEnd"/>
      <w:r w:rsidR="001F080D">
        <w:t xml:space="preserve"> сельсовета (председатель комиссии)</w:t>
      </w:r>
    </w:p>
    <w:p w:rsidR="001F080D" w:rsidRDefault="00AD6507" w:rsidP="00012125">
      <w:pPr>
        <w:pStyle w:val="conspluscell"/>
        <w:shd w:val="clear" w:color="auto" w:fill="FFFFFF"/>
        <w:spacing w:before="0" w:beforeAutospacing="0" w:after="0" w:afterAutospacing="0" w:line="240" w:lineRule="atLeast"/>
        <w:ind w:firstLine="540"/>
        <w:jc w:val="both"/>
      </w:pPr>
      <w:r>
        <w:t>Анохина Людмила Ивановна</w:t>
      </w:r>
      <w:r w:rsidR="001F080D">
        <w:t xml:space="preserve"> – заместитель Главы Администрации </w:t>
      </w:r>
      <w:proofErr w:type="spellStart"/>
      <w:r w:rsidR="00D516C7">
        <w:t>Дичнянского</w:t>
      </w:r>
      <w:proofErr w:type="spellEnd"/>
      <w:r w:rsidR="001F080D">
        <w:t xml:space="preserve"> сельсовета (заместитель председателя комиссии)</w:t>
      </w:r>
    </w:p>
    <w:p w:rsidR="00AD6507" w:rsidRPr="00012125" w:rsidRDefault="00AD6507" w:rsidP="00012125">
      <w:pPr>
        <w:pStyle w:val="conspluscell"/>
        <w:shd w:val="clear" w:color="auto" w:fill="FFFFFF"/>
        <w:spacing w:before="0" w:beforeAutospacing="0" w:after="0" w:afterAutospacing="0" w:line="240" w:lineRule="atLeast"/>
        <w:ind w:firstLine="540"/>
        <w:jc w:val="both"/>
      </w:pPr>
      <w:r>
        <w:t>Курасова Татьяна Александровна</w:t>
      </w:r>
      <w:r w:rsidR="00012125">
        <w:t xml:space="preserve"> - главный специалист-эксперт </w:t>
      </w:r>
      <w:r w:rsidR="00012125" w:rsidRPr="00012125">
        <w:rPr>
          <w:bCs/>
          <w:color w:val="000000"/>
          <w:spacing w:val="-11"/>
          <w:sz w:val="22"/>
          <w:szCs w:val="22"/>
        </w:rPr>
        <w:t>по учету налогов и сборов,  земель и общим вопр</w:t>
      </w:r>
      <w:r w:rsidR="00012125">
        <w:rPr>
          <w:bCs/>
          <w:color w:val="000000"/>
          <w:spacing w:val="-11"/>
          <w:sz w:val="22"/>
          <w:szCs w:val="22"/>
        </w:rPr>
        <w:t xml:space="preserve">осам </w:t>
      </w:r>
      <w:r w:rsidR="00012125">
        <w:t>(секретарь  комиссии)</w:t>
      </w:r>
      <w:bookmarkStart w:id="0" w:name="_GoBack"/>
      <w:bookmarkEnd w:id="0"/>
    </w:p>
    <w:p w:rsidR="001F080D" w:rsidRDefault="00AD6507" w:rsidP="00012125">
      <w:pPr>
        <w:pStyle w:val="conspluscell"/>
        <w:shd w:val="clear" w:color="auto" w:fill="FFFFFF"/>
        <w:spacing w:before="0" w:beforeAutospacing="0" w:after="0" w:afterAutospacing="0" w:line="240" w:lineRule="atLeast"/>
        <w:ind w:firstLine="540"/>
        <w:jc w:val="both"/>
      </w:pPr>
      <w:r>
        <w:t>Шевелева Татьяна Леонидовна</w:t>
      </w:r>
      <w:r w:rsidR="001F080D">
        <w:t xml:space="preserve"> – депутат Собрания депутатов </w:t>
      </w:r>
      <w:proofErr w:type="spellStart"/>
      <w:r w:rsidR="00D516C7">
        <w:t>Дичнянского</w:t>
      </w:r>
      <w:proofErr w:type="spellEnd"/>
      <w:r w:rsidR="001F080D">
        <w:t xml:space="preserve"> сельсовета </w:t>
      </w:r>
      <w:r>
        <w:t>Татаринов Виктор Владимирович</w:t>
      </w:r>
      <w:r w:rsidR="001F080D">
        <w:t xml:space="preserve"> – </w:t>
      </w:r>
      <w:r>
        <w:t>директор УП «</w:t>
      </w:r>
      <w:proofErr w:type="spellStart"/>
      <w:r>
        <w:t>Дичнянское</w:t>
      </w:r>
      <w:proofErr w:type="spellEnd"/>
      <w:r>
        <w:t xml:space="preserve"> ЖКХ»</w:t>
      </w:r>
    </w:p>
    <w:p w:rsidR="001F080D" w:rsidRDefault="001F080D" w:rsidP="00012125">
      <w:pPr>
        <w:pStyle w:val="conspluscell"/>
        <w:shd w:val="clear" w:color="auto" w:fill="FFFFFF"/>
        <w:spacing w:before="0" w:beforeAutospacing="0" w:after="0" w:afterAutospacing="0" w:line="240" w:lineRule="atLeast"/>
        <w:ind w:firstLine="540"/>
        <w:jc w:val="both"/>
      </w:pPr>
      <w:r>
        <w:t>Чуваев Алексей Николаевич – главный специалист-эксперт Администрации Курчатовского района (по согласованию)</w:t>
      </w:r>
    </w:p>
    <w:p w:rsidR="001F080D" w:rsidRDefault="001F080D" w:rsidP="00012125">
      <w:pPr>
        <w:pStyle w:val="conspluscell"/>
        <w:shd w:val="clear" w:color="auto" w:fill="FFFFFF"/>
        <w:spacing w:before="0" w:beforeAutospacing="0" w:after="0" w:afterAutospacing="0" w:line="240" w:lineRule="atLeast"/>
        <w:ind w:firstLine="540"/>
        <w:jc w:val="both"/>
      </w:pPr>
      <w:proofErr w:type="spellStart"/>
      <w:r>
        <w:t>Авдевич</w:t>
      </w:r>
      <w:proofErr w:type="spellEnd"/>
      <w:r>
        <w:t xml:space="preserve"> Ольга Анатольевна – начальник ФГБУ «Федеральная кадастровая палата Федеральной службы государственной регистрации, кадастра и картографии по Курской области» (по согласованию)</w:t>
      </w:r>
    </w:p>
    <w:p w:rsidR="001F080D" w:rsidRDefault="001F080D" w:rsidP="00012125">
      <w:pPr>
        <w:spacing w:line="240" w:lineRule="atLeast"/>
        <w:ind w:firstLine="540"/>
        <w:jc w:val="both"/>
      </w:pPr>
      <w:proofErr w:type="spellStart"/>
      <w:r>
        <w:t>Дядькин</w:t>
      </w:r>
      <w:proofErr w:type="spellEnd"/>
      <w:r>
        <w:t xml:space="preserve"> Сергей Александрович – начальник  ОНД по г. Курчатову, Курчатовскому и Октябрьскому районам (по согласованию).</w:t>
      </w:r>
    </w:p>
    <w:p w:rsidR="001F080D" w:rsidRDefault="001F080D" w:rsidP="00012125">
      <w:pPr>
        <w:pStyle w:val="conspluscell"/>
        <w:shd w:val="clear" w:color="auto" w:fill="FFFFFF"/>
        <w:jc w:val="both"/>
      </w:pPr>
    </w:p>
    <w:p w:rsidR="001F080D" w:rsidRDefault="001F080D" w:rsidP="001F080D">
      <w:pPr>
        <w:pStyle w:val="conspluscell"/>
        <w:shd w:val="clear" w:color="auto" w:fill="FFFFFF"/>
      </w:pPr>
    </w:p>
    <w:p w:rsidR="001F080D" w:rsidRDefault="001F080D" w:rsidP="001F080D">
      <w:pPr>
        <w:pStyle w:val="conspluscell"/>
        <w:shd w:val="clear" w:color="auto" w:fill="FFFFFF"/>
        <w:rPr>
          <w:rFonts w:ascii="Tahoma" w:hAnsi="Tahoma" w:cs="Tahoma"/>
          <w:color w:val="5F5F5F"/>
          <w:sz w:val="20"/>
          <w:szCs w:val="20"/>
        </w:rPr>
      </w:pPr>
      <w:r>
        <w:rPr>
          <w:rFonts w:ascii="Tahoma" w:hAnsi="Tahoma" w:cs="Tahoma"/>
          <w:color w:val="5F5F5F"/>
          <w:sz w:val="20"/>
          <w:szCs w:val="20"/>
        </w:rPr>
        <w:t> 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  <w:rPr>
          <w:rFonts w:ascii="Tahoma" w:hAnsi="Tahoma" w:cs="Tahoma"/>
          <w:color w:val="5F5F5F"/>
          <w:sz w:val="20"/>
          <w:szCs w:val="20"/>
        </w:rPr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</w:pPr>
      <w:r>
        <w:rPr>
          <w:rFonts w:ascii="Tahoma" w:hAnsi="Tahoma" w:cs="Tahoma"/>
          <w:color w:val="5F5F5F"/>
          <w:sz w:val="20"/>
          <w:szCs w:val="20"/>
        </w:rPr>
        <w:t xml:space="preserve"> </w:t>
      </w:r>
      <w:r>
        <w:t>Приложение 2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</w:pPr>
      <w:r>
        <w:t>к постановлению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</w:pPr>
      <w:r>
        <w:t xml:space="preserve">администрации </w:t>
      </w:r>
    </w:p>
    <w:p w:rsidR="001F080D" w:rsidRDefault="00D516C7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right"/>
      </w:pPr>
      <w:proofErr w:type="spellStart"/>
      <w:r>
        <w:t>Дичнянского</w:t>
      </w:r>
      <w:proofErr w:type="spellEnd"/>
      <w:r w:rsidR="001F080D">
        <w:t xml:space="preserve"> сельсовета</w:t>
      </w:r>
    </w:p>
    <w:p w:rsidR="00AD6507" w:rsidRDefault="00AD6507" w:rsidP="00AD6507">
      <w:pPr>
        <w:shd w:val="clear" w:color="auto" w:fill="FFFFFF"/>
        <w:jc w:val="right"/>
      </w:pPr>
      <w:r>
        <w:t>от 10 июня 2014 года № 61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center"/>
        <w:rPr>
          <w:sz w:val="22"/>
          <w:szCs w:val="22"/>
        </w:rPr>
      </w:pPr>
      <w:r>
        <w:rPr>
          <w:rStyle w:val="a5"/>
          <w:sz w:val="22"/>
          <w:szCs w:val="22"/>
        </w:rPr>
        <w:t>ПОЛОЖЕНИЕ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center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О КОМИССИИ ПО ЗЕМЛЕПОЛЬЗОВАНИЮ И ЗАСТРОЙКЕ </w:t>
      </w:r>
      <w:proofErr w:type="gramStart"/>
      <w:r>
        <w:rPr>
          <w:rStyle w:val="a5"/>
          <w:sz w:val="22"/>
          <w:szCs w:val="22"/>
        </w:rPr>
        <w:t>МУНИЦИПАЛЬНОГО</w:t>
      </w:r>
      <w:proofErr w:type="gramEnd"/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center"/>
        <w:rPr>
          <w:sz w:val="22"/>
          <w:szCs w:val="22"/>
        </w:rPr>
      </w:pPr>
      <w:r>
        <w:rPr>
          <w:rStyle w:val="a5"/>
          <w:sz w:val="22"/>
          <w:szCs w:val="22"/>
        </w:rPr>
        <w:t>ОБРАЗОВАНИЯ «</w:t>
      </w:r>
      <w:r w:rsidR="00AD6507">
        <w:rPr>
          <w:rStyle w:val="a5"/>
          <w:sz w:val="22"/>
          <w:szCs w:val="22"/>
        </w:rPr>
        <w:t>ДИЧНЯНСКИЙ</w:t>
      </w:r>
      <w:r>
        <w:rPr>
          <w:rStyle w:val="a5"/>
          <w:sz w:val="22"/>
          <w:szCs w:val="22"/>
        </w:rPr>
        <w:t xml:space="preserve"> СЕЛЬСОВЕТ» КУРЧАТОВСКОГО РАЙОНА КУРСКОЙ ОБЛАСТИ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center"/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center"/>
      </w:pPr>
      <w:r>
        <w:t>Статья 1. Общие положения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1.1. </w:t>
      </w:r>
      <w:proofErr w:type="gramStart"/>
      <w:r>
        <w:t>Комиссия по землепользованию и застройке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 Курчатовского района Курской области (далее - Комиссия) создается в соответствии с 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в целях реализации </w:t>
      </w:r>
      <w:hyperlink r:id="rId10" w:history="1">
        <w:r>
          <w:rPr>
            <w:rStyle w:val="a3"/>
            <w:color w:val="auto"/>
            <w:u w:val="none"/>
          </w:rPr>
          <w:t>Правил</w:t>
        </w:r>
      </w:hyperlink>
      <w:r>
        <w:t xml:space="preserve"> землепользования и застройки, утвержденных Решением Собрания депутатов </w:t>
      </w:r>
      <w:proofErr w:type="spellStart"/>
      <w:r w:rsidR="00D516C7">
        <w:t>Дичнянского</w:t>
      </w:r>
      <w:proofErr w:type="spellEnd"/>
      <w:r>
        <w:t xml:space="preserve"> сельсовета от 12.04.2012 г. № 96,  создания условий для устойчивого развития</w:t>
      </w:r>
      <w:proofErr w:type="gramEnd"/>
      <w:r>
        <w:t xml:space="preserve"> </w:t>
      </w:r>
      <w:proofErr w:type="gramStart"/>
      <w:r>
        <w:t>территории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сельсовет», сохранения окружающей среды, обеспечения прав и законных интересов правообладателей земельных участков и объектов капитального строительства, надлежащего формирования земельных участков, соблюдения порядка предоставления земельных участков гражданам и юридическим лицам, решения вопросов территориального и градостроительного планирования территории муниципального образования,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</w:t>
      </w:r>
      <w:proofErr w:type="gramEnd"/>
      <w:r>
        <w:t xml:space="preserve"> участков и объектов капитального строительства.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1.2. Комиссия создается  постановлением Администрации </w:t>
      </w:r>
      <w:proofErr w:type="spellStart"/>
      <w:r w:rsidR="00D516C7">
        <w:t>Дичнянского</w:t>
      </w:r>
      <w:proofErr w:type="spellEnd"/>
      <w:r>
        <w:t xml:space="preserve"> сельсовета Курчатовского района, является рекомендательно-совещательным органом при Главе Администрации </w:t>
      </w:r>
      <w:proofErr w:type="spellStart"/>
      <w:r w:rsidR="00D516C7">
        <w:t>Дичнянского</w:t>
      </w:r>
      <w:proofErr w:type="spellEnd"/>
      <w:r>
        <w:t xml:space="preserve"> сельсовета, осуществляет свою деятельность в соответствии с Правилами землепользования и застройки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сельсовет».  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1.3. </w:t>
      </w:r>
      <w:proofErr w:type="gramStart"/>
      <w:r>
        <w:t>Комиссия в своей деятельности руководствуется Земельным кодексом Российской Федерации, Градостроительным кодексом Российской Федерации, Гражданским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Курской области, нормативными правовыми актами Губернатора Курской области,   Уставом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сельсовет», решениями  Собрания депутатов </w:t>
      </w:r>
      <w:proofErr w:type="spellStart"/>
      <w:r w:rsidR="00D516C7">
        <w:t>Дичнянского</w:t>
      </w:r>
      <w:proofErr w:type="spellEnd"/>
      <w:r>
        <w:t xml:space="preserve"> сельсовета, Правилами землепользования и застройки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сельсовет», настоящим Положением.</w:t>
      </w:r>
      <w:proofErr w:type="gramEnd"/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rPr>
          <w:rFonts w:ascii="Tahoma" w:hAnsi="Tahoma" w:cs="Tahoma"/>
          <w:color w:val="5F5F5F"/>
          <w:sz w:val="20"/>
          <w:szCs w:val="20"/>
        </w:rPr>
        <w:t xml:space="preserve"> </w:t>
      </w:r>
      <w:r>
        <w:t xml:space="preserve">. 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center"/>
      </w:pPr>
      <w:r>
        <w:t>Статья 2. Права и обязанности Комиссии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 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2.1. К компетенции Комиссии относятся: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2.1.1.Организация подготовки проекта изменений в Правила землепользования и застройки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  в соответствии со статьёй 33 Градостроительного кодекса РФ.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2.1.2.  Подготовка предложений по установлению (прекращению) публичных сервитутов.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lastRenderedPageBreak/>
        <w:t>2.1.3. Рассмотрение заявлений заинтересованных лиц о предоставлении разрешения на условно разрешённый вид использования земельного участка или объекта капитального строительства.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2.1.4. Рассмотрение заявлений правообладателей земельных участков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2.1.5. Подготовка рекомендаций главе </w:t>
      </w:r>
      <w:proofErr w:type="spellStart"/>
      <w:r w:rsidR="00D516C7">
        <w:t>Дичнянского</w:t>
      </w:r>
      <w:proofErr w:type="spellEnd"/>
      <w:r>
        <w:t xml:space="preserve"> сельсовета о внесении изменений или об отклонении предложений о внесении изменений в Правила землепользования и застройки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2.1.6. Рассмотрение заявлений граждан, индивидуальных предпринимателей и юридических лиц (далее - заявителей)   по вопросам изменения границ территориальных зон, изменения градостроительных регламентов 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2.1.7. Рассмотрение заявлений заинтересованных лиц об изменении наименований объектов и разрешенного использования земельных участков, а также по вопросам территориального планирования и землеустройства.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2.1.8.   Рассмотрение и согласование: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- проектов планировки и проектов межевания территорий, проектов территориального землеустройства (раздела, объединения, перераспределения земельных участков), проектов застройки кварталов, микрорайонов и других элементов планировочной структуры территорий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сельсовет»;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- схем размещения земельных участков, объектов торговли, социальной и производственной инфраструктуры на территории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сельсовет»;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2.1.9. Подготовка рекомендаций о необходимости разработки нормативных правовых актов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 и (или) внесения изменений и дополнений в действующие нормативные правовые акты, регулирующих вопросы землепользования и застройки территории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сельсовет»;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2.1.10. Подготовка предложений по размещению и строительству объектов на территории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сельсовет»;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2.1.11. Рассмотрение вопросов по проведению публичных слушаний и подготовка по ним предложений главе </w:t>
      </w:r>
      <w:proofErr w:type="spellStart"/>
      <w:r w:rsidR="00D516C7">
        <w:t>Дичнянского</w:t>
      </w:r>
      <w:proofErr w:type="spellEnd"/>
      <w:r>
        <w:t xml:space="preserve"> сельсовета.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2.1.12. Рассмотрение иных вопросов, отнесенных к компетенции Комиссии действующим законодательством.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2.2.      Комиссия обязана: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2.2.1. Руководствоваться действующим законодательством Российской Федерации, законодательством Курской области, нормативными правовыми актами администрации </w:t>
      </w:r>
      <w:proofErr w:type="spellStart"/>
      <w:r w:rsidR="00D516C7">
        <w:t>Дичнянского</w:t>
      </w:r>
      <w:proofErr w:type="spellEnd"/>
      <w:r>
        <w:t xml:space="preserve"> сельсовета, настоящим Положением.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2.2.2. Своевременно и объективно рассматривать представленные заявления и материалы.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2.2.3.Обеспечивать гласность при подготовке решений по землепользованию и застройке на территории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2.2.4. Представлять по письменному запросу заинтересованных лиц копии принятых решений.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2.3.      Комиссия имеет право: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2.3.1. Запрашивать у предприятий, организаций, учреждений, независимо от форм собственности, официальные заключения, необходимые документы, проектные материалы, относящиеся к рассматриваемым вопросам, входящим в компетенцию Комиссии.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2.3.2. В необходимых случаях для принятия надлежащего решения по вопросам землепользования и застройки на территории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</w:t>
      </w:r>
      <w:r>
        <w:lastRenderedPageBreak/>
        <w:t>сельсовет» привлекать к участию в работе Комиссии представителей государственных и муниципальных органов, различных служб, а также должностных лиц предприятий и учреждений, независимо от форм собственности.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2.3.3. Привлекать независимых экспертов к работе по подготовке соответствующих решений и рекомендаций.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2.3.4. Публиковать материалы о деятельности комиссии в средствах массовой информации и в сети Интернет.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 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jc w:val="center"/>
      </w:pPr>
      <w:r>
        <w:t>Статья 3. Состав и формирование Комиссии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jc w:val="center"/>
      </w:pPr>
      <w:r>
        <w:t> 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 xml:space="preserve">3.1. Комиссия образуется постановлением Администрации </w:t>
      </w:r>
      <w:proofErr w:type="spellStart"/>
      <w:r w:rsidR="00D516C7">
        <w:t>Дичнянского</w:t>
      </w:r>
      <w:proofErr w:type="spellEnd"/>
      <w:r>
        <w:t xml:space="preserve"> сельсовета  и является постоянно действующим органом при Администрации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 Курчатовского района.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3.2. Персональный состав Комиссии, в том числе председатель, заместитель председателя и секретарь комиссии, утверждается постановлением Администрации </w:t>
      </w:r>
      <w:proofErr w:type="spellStart"/>
      <w:r w:rsidR="00D516C7">
        <w:t>Дичнянского</w:t>
      </w:r>
      <w:proofErr w:type="spellEnd"/>
      <w:r>
        <w:t xml:space="preserve"> сельсовета Курчатовского района.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</w:pPr>
      <w:r>
        <w:t>3.3. В  состав Комиссии входят представители: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- Администрации муниципального образования «</w:t>
      </w:r>
      <w:proofErr w:type="spellStart"/>
      <w:r w:rsidR="00AD6507">
        <w:t>Дичнянский</w:t>
      </w:r>
      <w:proofErr w:type="spellEnd"/>
      <w:r>
        <w:t xml:space="preserve"> сельсовет» Курчатовского района;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 - управления строительства и архитектуры Администрации Курчатовского района (по согласованию);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- Собрания   депутатов </w:t>
      </w:r>
      <w:proofErr w:type="spellStart"/>
      <w:r w:rsidR="00D516C7">
        <w:t>Дичнянского</w:t>
      </w:r>
      <w:proofErr w:type="spellEnd"/>
      <w:r>
        <w:t xml:space="preserve"> сельсовета Курчатовского района.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 В состав Комиссии также могут входить по согласованию представители органов государственной власти, органов государственного надзора, общественных объединений граждан, общественных объединений (ассоциаций и союзов) коммерческих и некоммерческих организаций.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Включение в состав Комиссии представителей общественных объединений граждан при рассмотрении социально значимых вопросов является обязательным.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 xml:space="preserve">Все члены Комиссии осуществляют свою деятельность на безвозмездной основе и обладают правом голоса.   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center"/>
      </w:pPr>
      <w:r>
        <w:t>Статья 4. Принципы деятельности Комиссии.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 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4.1. Деятельность Комиссии основывается на принципах: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- законности, обоснованности, равноправия, гласности, уважительного отношения к общественному мнению и сложившимся традициям, прозрачности деятельности Комиссии.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both"/>
      </w:pP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center"/>
      </w:pPr>
      <w:r>
        <w:t>Статья 5. Осуществление деятельности Комиссии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jc w:val="both"/>
      </w:pPr>
      <w:r>
        <w:t> 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5.1. Комиссия осуществляет свою деятельность в форме заседаний. Заседания Комиссии ведет ее председатель. В отсутствие председателя заседания Комиссии ведет заместитель председателя Комиссии.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5.2. Заседания Комиссии проводятся по мере поступления и накопления рассматриваемых заявлений и материалов в Администрацию </w:t>
      </w:r>
      <w:proofErr w:type="spellStart"/>
      <w:r w:rsidR="00D516C7">
        <w:t>Дичнянского</w:t>
      </w:r>
      <w:proofErr w:type="spellEnd"/>
      <w:r>
        <w:t xml:space="preserve"> сельсовета с учетом сроков, предусмотренных Федеральным </w:t>
      </w:r>
      <w:hyperlink r:id="rId11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 Периодичность заседаний определяется председателем Комиссии. Место проведения заседания Комиссии устанавливается председателем Комиссии.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5.3. Заседание Комиссии считается правомочным, если на нём присутствует не менее 2/3 её численного состава. Решения Комиссии принимаются путем голосования </w:t>
      </w:r>
      <w:r>
        <w:lastRenderedPageBreak/>
        <w:t>простым большинством голосов, присутствующих на заседании. Члены Комиссии обладают равными правами при обсуждении рассматриваемых вопросов. 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5.4. В работе Комиссии могут принимать участие представители уполномоченных органов исполнительной власти области, района в сфере градостроительной деятельности, земельных и имущественных отношений, органов государственного контроля и надзора, общественных объединений граждан, а также объединений и ассоциаций предпринимателей и коммерческих структур.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5.5. Своевременную подготовку и представление на заседание Комиссии необходимых документов и материалов обеспечивает администрация </w:t>
      </w:r>
      <w:proofErr w:type="spellStart"/>
      <w:r w:rsidR="00D516C7">
        <w:t>Дичнянского</w:t>
      </w:r>
      <w:proofErr w:type="spellEnd"/>
      <w:r>
        <w:t xml:space="preserve"> сельсовета.   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5.6. На рассмотрение Комиссии заявители представляют: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5.6.1. Проектные материалы графического и текстового характера по предоставлению земельного участка, размещению и строительству объекта.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5.6.2. Граждане - копию документа, удостоверяющего личность, индивидуальные предприниматели – копию   свидетельства     индивидуального предпринимателя, юридические лица - копию свидетельства о государственной регистрации предприятия.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5.7.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заключения, в котором содержатся рекомендации о внесении изменения в соответствии с поступившим предложением или об отклонении такого предложения с указанием причин </w:t>
      </w:r>
      <w:proofErr w:type="gramStart"/>
      <w:r>
        <w:t>отклонения</w:t>
      </w:r>
      <w:proofErr w:type="gramEnd"/>
      <w:r>
        <w:t xml:space="preserve"> и направляет это заключение Главе </w:t>
      </w:r>
      <w:proofErr w:type="spellStart"/>
      <w:r w:rsidR="00D516C7">
        <w:t>Дичнянского</w:t>
      </w:r>
      <w:proofErr w:type="spellEnd"/>
      <w:r>
        <w:t xml:space="preserve"> сельсовета.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5.8. Глава </w:t>
      </w:r>
      <w:proofErr w:type="spellStart"/>
      <w:r w:rsidR="00D516C7">
        <w:t>Дичнянского</w:t>
      </w:r>
      <w:proofErr w:type="spellEnd"/>
      <w:r>
        <w:t xml:space="preserve"> сельсовета  с учетом рекомендаций, содержащихся в заключени</w:t>
      </w:r>
      <w:proofErr w:type="gramStart"/>
      <w:r>
        <w:t>и</w:t>
      </w:r>
      <w:proofErr w:type="gramEnd"/>
      <w:r>
        <w:t xml:space="preserve"> комиссии, в течение тридцати дней принимает решение о подготовке проекта о внесении изменения в правила землепользования и застройки или об отклонении такого предложения с указанием причин отклонения, копия  решения направляется заявителям.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5.9. На заседании секретарь Комиссии ведет протокол, в котором должны быть указаны: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а) дата и место заседания Комиссии;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б) наименование Комиссии;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в) персональный состав Комиссии и наличие кворума;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г) сведения о лицах, приглашенных на заседание;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д) содержание рассматриваемых документов и их обоснования;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е) документы, исследованные при рассмотрении предложений;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ж) результаты голосования по каждому вопросу и заключение.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>Решение Комиссии оформляется протоколом, который подписывает председатель Комиссии или, в случае его отсутствия, заместитель председателя Комиссии и секретарь Комиссии. Член Комиссии, не согласный с принятым решением, после состоявшегося голосования вправе довести до сведения присутствующих особое мнение, которое вносится в протокол. Особое мнение, изложенное в письменной форме, приобщается к протоколу заседания. Протокол заседания Комиссии оформляется Комиссией в пятидневный срок со дня заседания Комиссии.</w:t>
      </w:r>
    </w:p>
    <w:p w:rsidR="001F080D" w:rsidRDefault="001F080D" w:rsidP="001F080D">
      <w:pPr>
        <w:pStyle w:val="a4"/>
        <w:spacing w:before="0" w:beforeAutospacing="0" w:after="0" w:afterAutospacing="0" w:line="240" w:lineRule="atLeast"/>
        <w:ind w:firstLine="720"/>
        <w:jc w:val="both"/>
      </w:pPr>
      <w:r>
        <w:t xml:space="preserve">5.10.    Решения и рекомендации Комиссии могут быть представлены в форме проектов распоряжений и постановлений Администрации </w:t>
      </w:r>
      <w:proofErr w:type="spellStart"/>
      <w:r w:rsidR="00D516C7">
        <w:t>Дичнянского</w:t>
      </w:r>
      <w:proofErr w:type="spellEnd"/>
      <w:r>
        <w:t xml:space="preserve"> сельсовета, проектов решений Собрания   депутатов </w:t>
      </w:r>
      <w:proofErr w:type="spellStart"/>
      <w:r w:rsidR="00D516C7">
        <w:t>Дичнянского</w:t>
      </w:r>
      <w:proofErr w:type="spellEnd"/>
      <w:r>
        <w:t xml:space="preserve"> сельсовета, выписок из протоколов.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5.11.   В случае</w:t>
      </w:r>
      <w:proofErr w:type="gramStart"/>
      <w:r>
        <w:t>,</w:t>
      </w:r>
      <w:proofErr w:type="gramEnd"/>
      <w:r>
        <w:t xml:space="preserve"> если вид разрешенного использования земельного участка относится к условно-разрешенному, или размеры его имеют отклонение от предельных параметров разрешенного строительства, Комиссия направляет главе муниципального образования    свое заключение о необходимости проведения публичных слушаний.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 xml:space="preserve"> 5.12. В случае</w:t>
      </w:r>
      <w:proofErr w:type="gramStart"/>
      <w:r>
        <w:t>,</w:t>
      </w:r>
      <w:proofErr w:type="gramEnd"/>
      <w:r>
        <w:t xml:space="preserve"> если использование земельного участка не соответствует видам разрешенного использования или не соответствует градостроительным регламентам по параметрам участка, Комиссия направляет главе муниципального образования    свое заключение с рекомендацией об отказе заявителю в предоставлении земельного участка.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both"/>
      </w:pPr>
      <w:r>
        <w:lastRenderedPageBreak/>
        <w:t> 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center"/>
      </w:pPr>
      <w:r>
        <w:t>Статья 6. Порядок обжалования действий (бездействий) Комиссии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jc w:val="both"/>
      </w:pPr>
      <w:r>
        <w:t> </w:t>
      </w:r>
    </w:p>
    <w:p w:rsidR="001F080D" w:rsidRDefault="001F080D" w:rsidP="001F080D">
      <w:pPr>
        <w:pStyle w:val="consplusnormal"/>
        <w:shd w:val="clear" w:color="auto" w:fill="FFFFFF"/>
        <w:spacing w:before="0" w:beforeAutospacing="0" w:after="0" w:afterAutospacing="0" w:line="240" w:lineRule="atLeast"/>
        <w:ind w:firstLine="720"/>
        <w:jc w:val="both"/>
      </w:pPr>
      <w:r>
        <w:t>6.1. Любые действия (бездействие) Комиссии могут быть обжалованы в порядке, установленном законодательством Российской Федерации, если такие действия (бездействие) нарушают права и законные интересы граждан, юридических лиц.</w:t>
      </w:r>
    </w:p>
    <w:p w:rsidR="001F080D" w:rsidRDefault="001F080D" w:rsidP="001F080D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>
        <w:t xml:space="preserve"> </w:t>
      </w:r>
    </w:p>
    <w:p w:rsidR="001F080D" w:rsidRDefault="001F080D" w:rsidP="001F080D">
      <w:pPr>
        <w:jc w:val="center"/>
        <w:rPr>
          <w:rFonts w:ascii="Tahoma" w:hAnsi="Tahoma" w:cs="Tahoma"/>
          <w:color w:val="5F5F5F"/>
          <w:sz w:val="20"/>
          <w:szCs w:val="20"/>
        </w:rPr>
      </w:pPr>
      <w:r>
        <w:t xml:space="preserve"> </w:t>
      </w:r>
    </w:p>
    <w:p w:rsidR="001F080D" w:rsidRDefault="001F080D" w:rsidP="001F080D">
      <w:pPr>
        <w:pStyle w:val="a4"/>
        <w:rPr>
          <w:rFonts w:ascii="Tahoma" w:hAnsi="Tahoma" w:cs="Tahoma"/>
          <w:color w:val="5F5F5F"/>
          <w:sz w:val="20"/>
          <w:szCs w:val="20"/>
        </w:rPr>
      </w:pPr>
      <w:r>
        <w:rPr>
          <w:rFonts w:ascii="Tahoma" w:hAnsi="Tahoma" w:cs="Tahoma"/>
          <w:color w:val="5F5F5F"/>
          <w:sz w:val="20"/>
          <w:szCs w:val="20"/>
        </w:rPr>
        <w:t> </w:t>
      </w:r>
    </w:p>
    <w:p w:rsidR="001F080D" w:rsidRDefault="001F080D" w:rsidP="001F080D">
      <w:pPr>
        <w:pStyle w:val="a4"/>
        <w:rPr>
          <w:rFonts w:ascii="Tahoma" w:hAnsi="Tahoma" w:cs="Tahoma"/>
          <w:color w:val="5F5F5F"/>
          <w:sz w:val="20"/>
          <w:szCs w:val="20"/>
        </w:rPr>
      </w:pPr>
      <w:r>
        <w:rPr>
          <w:rFonts w:ascii="Tahoma" w:hAnsi="Tahoma" w:cs="Tahoma"/>
          <w:color w:val="5F5F5F"/>
          <w:sz w:val="20"/>
          <w:szCs w:val="20"/>
        </w:rPr>
        <w:t> </w:t>
      </w:r>
    </w:p>
    <w:p w:rsidR="001F080D" w:rsidRDefault="001F080D" w:rsidP="001F080D">
      <w:pPr>
        <w:pStyle w:val="a4"/>
        <w:rPr>
          <w:rFonts w:ascii="Tahoma" w:hAnsi="Tahoma" w:cs="Tahoma"/>
          <w:color w:val="5F5F5F"/>
          <w:sz w:val="20"/>
          <w:szCs w:val="20"/>
        </w:rPr>
      </w:pPr>
      <w:r>
        <w:rPr>
          <w:rFonts w:ascii="Tahoma" w:hAnsi="Tahoma" w:cs="Tahoma"/>
          <w:color w:val="5F5F5F"/>
          <w:sz w:val="20"/>
          <w:szCs w:val="20"/>
        </w:rPr>
        <w:t> </w:t>
      </w:r>
    </w:p>
    <w:p w:rsidR="001F080D" w:rsidRDefault="001F080D" w:rsidP="001F080D">
      <w:pPr>
        <w:pStyle w:val="a4"/>
        <w:rPr>
          <w:rFonts w:ascii="Tahoma" w:hAnsi="Tahoma" w:cs="Tahoma"/>
          <w:color w:val="5F5F5F"/>
          <w:sz w:val="20"/>
          <w:szCs w:val="20"/>
        </w:rPr>
      </w:pPr>
      <w:r>
        <w:rPr>
          <w:rFonts w:ascii="Tahoma" w:hAnsi="Tahoma" w:cs="Tahoma"/>
          <w:color w:val="5F5F5F"/>
          <w:sz w:val="20"/>
          <w:szCs w:val="20"/>
        </w:rPr>
        <w:t> </w:t>
      </w:r>
    </w:p>
    <w:p w:rsidR="001F080D" w:rsidRDefault="001F080D" w:rsidP="001F080D">
      <w:pPr>
        <w:pStyle w:val="a4"/>
        <w:rPr>
          <w:rFonts w:ascii="Tahoma" w:hAnsi="Tahoma" w:cs="Tahoma"/>
          <w:color w:val="5F5F5F"/>
          <w:sz w:val="20"/>
          <w:szCs w:val="20"/>
        </w:rPr>
      </w:pPr>
      <w:r>
        <w:rPr>
          <w:rFonts w:ascii="Tahoma" w:hAnsi="Tahoma" w:cs="Tahoma"/>
          <w:color w:val="5F5F5F"/>
          <w:sz w:val="20"/>
          <w:szCs w:val="20"/>
        </w:rPr>
        <w:t> </w:t>
      </w:r>
    </w:p>
    <w:p w:rsidR="001F080D" w:rsidRDefault="001F080D" w:rsidP="001F080D">
      <w:pPr>
        <w:pStyle w:val="a4"/>
        <w:jc w:val="right"/>
        <w:rPr>
          <w:rFonts w:ascii="Tahoma" w:hAnsi="Tahoma" w:cs="Tahoma"/>
          <w:color w:val="5F5F5F"/>
          <w:sz w:val="20"/>
          <w:szCs w:val="20"/>
        </w:rPr>
      </w:pPr>
      <w:r>
        <w:rPr>
          <w:rFonts w:ascii="Tahoma" w:hAnsi="Tahoma" w:cs="Tahoma"/>
          <w:color w:val="5F5F5F"/>
          <w:sz w:val="20"/>
          <w:szCs w:val="20"/>
        </w:rPr>
        <w:t> </w:t>
      </w:r>
    </w:p>
    <w:p w:rsidR="001F080D" w:rsidRDefault="001F080D" w:rsidP="001F080D">
      <w:pPr>
        <w:pStyle w:val="a4"/>
        <w:jc w:val="center"/>
        <w:rPr>
          <w:rFonts w:ascii="Tahoma" w:hAnsi="Tahoma" w:cs="Tahoma"/>
          <w:color w:val="5F5F5F"/>
          <w:sz w:val="20"/>
          <w:szCs w:val="20"/>
        </w:rPr>
      </w:pPr>
      <w:r>
        <w:rPr>
          <w:rFonts w:ascii="Tahoma" w:hAnsi="Tahoma" w:cs="Tahoma"/>
          <w:color w:val="5F5F5F"/>
          <w:sz w:val="20"/>
          <w:szCs w:val="20"/>
        </w:rPr>
        <w:t xml:space="preserve"> </w:t>
      </w:r>
    </w:p>
    <w:p w:rsidR="001F080D" w:rsidRDefault="001F080D" w:rsidP="001F080D">
      <w:pPr>
        <w:pStyle w:val="a4"/>
        <w:jc w:val="center"/>
        <w:rPr>
          <w:rFonts w:ascii="Tahoma" w:hAnsi="Tahoma" w:cs="Tahoma"/>
          <w:color w:val="5F5F5F"/>
          <w:sz w:val="20"/>
          <w:szCs w:val="20"/>
        </w:rPr>
      </w:pPr>
      <w:r>
        <w:rPr>
          <w:rStyle w:val="a5"/>
          <w:rFonts w:ascii="Tahoma" w:hAnsi="Tahoma" w:cs="Tahoma"/>
          <w:color w:val="5F5F5F"/>
          <w:sz w:val="20"/>
          <w:szCs w:val="20"/>
        </w:rPr>
        <w:t xml:space="preserve"> </w:t>
      </w:r>
    </w:p>
    <w:p w:rsidR="001F080D" w:rsidRDefault="001F080D" w:rsidP="001F080D">
      <w:pPr>
        <w:pStyle w:val="a4"/>
        <w:rPr>
          <w:rFonts w:ascii="Tahoma" w:hAnsi="Tahoma" w:cs="Tahoma"/>
          <w:color w:val="5F5F5F"/>
          <w:sz w:val="20"/>
          <w:szCs w:val="20"/>
        </w:rPr>
      </w:pPr>
      <w:r>
        <w:rPr>
          <w:rFonts w:ascii="Tahoma" w:hAnsi="Tahoma" w:cs="Tahoma"/>
          <w:color w:val="5F5F5F"/>
          <w:sz w:val="20"/>
          <w:szCs w:val="20"/>
        </w:rPr>
        <w:t> </w:t>
      </w:r>
    </w:p>
    <w:p w:rsidR="001F080D" w:rsidRDefault="001F080D" w:rsidP="001F080D">
      <w:pPr>
        <w:pStyle w:val="a4"/>
        <w:jc w:val="center"/>
        <w:rPr>
          <w:rFonts w:ascii="Tahoma" w:hAnsi="Tahoma" w:cs="Tahoma"/>
          <w:color w:val="5F5F5F"/>
          <w:sz w:val="20"/>
          <w:szCs w:val="20"/>
        </w:rPr>
      </w:pPr>
      <w:r>
        <w:rPr>
          <w:rFonts w:ascii="Tahoma" w:hAnsi="Tahoma" w:cs="Tahoma"/>
          <w:color w:val="5F5F5F"/>
          <w:sz w:val="20"/>
          <w:szCs w:val="20"/>
        </w:rPr>
        <w:t xml:space="preserve"> </w:t>
      </w:r>
    </w:p>
    <w:p w:rsidR="001F080D" w:rsidRDefault="001F080D" w:rsidP="001F080D">
      <w:pPr>
        <w:pStyle w:val="a4"/>
        <w:rPr>
          <w:rFonts w:ascii="Tahoma" w:hAnsi="Tahoma" w:cs="Tahoma"/>
          <w:color w:val="5F5F5F"/>
          <w:sz w:val="20"/>
          <w:szCs w:val="20"/>
        </w:rPr>
      </w:pPr>
      <w:r>
        <w:rPr>
          <w:rFonts w:ascii="Tahoma" w:hAnsi="Tahoma" w:cs="Tahoma"/>
          <w:color w:val="5F5F5F"/>
          <w:sz w:val="20"/>
          <w:szCs w:val="20"/>
        </w:rPr>
        <w:t xml:space="preserve"> </w:t>
      </w:r>
    </w:p>
    <w:p w:rsidR="001F080D" w:rsidRDefault="001F080D" w:rsidP="001F080D">
      <w:pPr>
        <w:rPr>
          <w:szCs w:val="28"/>
        </w:rPr>
      </w:pPr>
      <w:r>
        <w:t xml:space="preserve">  </w:t>
      </w:r>
    </w:p>
    <w:p w:rsidR="001F080D" w:rsidRDefault="001F080D" w:rsidP="001F080D">
      <w:pPr>
        <w:rPr>
          <w:szCs w:val="28"/>
        </w:rPr>
      </w:pPr>
    </w:p>
    <w:p w:rsidR="001F080D" w:rsidRDefault="001F080D" w:rsidP="001F080D">
      <w:pPr>
        <w:rPr>
          <w:szCs w:val="28"/>
        </w:rPr>
      </w:pPr>
    </w:p>
    <w:p w:rsidR="001F080D" w:rsidRDefault="001F080D" w:rsidP="001F080D">
      <w:r>
        <w:rPr>
          <w:szCs w:val="28"/>
        </w:rPr>
        <w:t xml:space="preserve"> </w:t>
      </w:r>
    </w:p>
    <w:p w:rsidR="001F080D" w:rsidRDefault="001F080D" w:rsidP="001F080D"/>
    <w:p w:rsidR="001F080D" w:rsidRDefault="001F080D" w:rsidP="001F080D"/>
    <w:p w:rsidR="001F080D" w:rsidRDefault="001F080D" w:rsidP="001F080D"/>
    <w:p w:rsidR="001F080D" w:rsidRDefault="001F080D" w:rsidP="001F080D"/>
    <w:p w:rsidR="001F080D" w:rsidRDefault="001F080D" w:rsidP="001F080D"/>
    <w:p w:rsidR="001F080D" w:rsidRDefault="001F080D" w:rsidP="001F080D"/>
    <w:p w:rsidR="001F080D" w:rsidRDefault="001F080D" w:rsidP="001F080D"/>
    <w:p w:rsidR="001F080D" w:rsidRDefault="001F080D" w:rsidP="001F080D"/>
    <w:p w:rsidR="001F080D" w:rsidRDefault="001F080D" w:rsidP="001F080D"/>
    <w:p w:rsidR="001F080D" w:rsidRDefault="001F080D" w:rsidP="001F080D"/>
    <w:p w:rsidR="001F080D" w:rsidRDefault="001F080D" w:rsidP="001F080D"/>
    <w:p w:rsidR="001F080D" w:rsidRDefault="001F080D" w:rsidP="001F080D"/>
    <w:p w:rsidR="001F080D" w:rsidRDefault="001F080D" w:rsidP="001F080D">
      <w:r>
        <w:rPr>
          <w:b/>
        </w:rPr>
        <w:t xml:space="preserve">                </w:t>
      </w:r>
    </w:p>
    <w:p w:rsidR="001F080D" w:rsidRDefault="001F080D" w:rsidP="001F080D">
      <w:pPr>
        <w:shd w:val="clear" w:color="auto" w:fill="FFFFFF"/>
        <w:rPr>
          <w:rFonts w:ascii="Tahoma" w:hAnsi="Tahoma" w:cs="Tahoma"/>
          <w:vanish/>
          <w:color w:val="5F5F5F"/>
          <w:sz w:val="20"/>
          <w:szCs w:val="20"/>
        </w:rPr>
      </w:pPr>
      <w:r>
        <w:rPr>
          <w:rFonts w:ascii="Tahoma" w:hAnsi="Tahoma" w:cs="Tahoma"/>
          <w:noProof/>
          <w:vanish/>
          <w:color w:val="5F5F5F"/>
          <w:sz w:val="20"/>
          <w:szCs w:val="20"/>
        </w:rPr>
        <w:drawing>
          <wp:inline distT="0" distB="0" distL="0" distR="0">
            <wp:extent cx="190500" cy="190500"/>
            <wp:effectExtent l="0" t="0" r="0" b="0"/>
            <wp:docPr id="1" name="Рисунок 1" descr="http://studioad.ru/iload/wa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dioad.ru/iload/wait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80D" w:rsidRDefault="001F080D" w:rsidP="001F080D">
      <w:pPr>
        <w:shd w:val="clear" w:color="auto" w:fill="000000"/>
        <w:rPr>
          <w:rFonts w:ascii="Tahoma" w:hAnsi="Tahoma" w:cs="Tahoma"/>
          <w:vanish/>
          <w:color w:val="5F5F5F"/>
          <w:sz w:val="20"/>
          <w:szCs w:val="20"/>
        </w:rPr>
      </w:pPr>
    </w:p>
    <w:p w:rsidR="001F080D" w:rsidRDefault="001F080D" w:rsidP="001F080D"/>
    <w:p w:rsidR="00A50D19" w:rsidRDefault="00A50D19"/>
    <w:sectPr w:rsidR="00A5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5A"/>
    <w:rsid w:val="00012125"/>
    <w:rsid w:val="001F080D"/>
    <w:rsid w:val="0063625A"/>
    <w:rsid w:val="00A50D19"/>
    <w:rsid w:val="00AD6507"/>
    <w:rsid w:val="00D5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F080D"/>
    <w:rPr>
      <w:color w:val="5F5F5F"/>
      <w:u w:val="single"/>
    </w:rPr>
  </w:style>
  <w:style w:type="paragraph" w:styleId="a4">
    <w:name w:val="Normal (Web)"/>
    <w:basedOn w:val="a"/>
    <w:semiHidden/>
    <w:unhideWhenUsed/>
    <w:rsid w:val="001F080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1F080D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1F080D"/>
    <w:pPr>
      <w:spacing w:before="100" w:beforeAutospacing="1" w:after="100" w:afterAutospacing="1"/>
    </w:pPr>
  </w:style>
  <w:style w:type="character" w:styleId="a5">
    <w:name w:val="Strong"/>
    <w:basedOn w:val="a0"/>
    <w:qFormat/>
    <w:rsid w:val="001F08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08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8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F080D"/>
    <w:rPr>
      <w:color w:val="5F5F5F"/>
      <w:u w:val="single"/>
    </w:rPr>
  </w:style>
  <w:style w:type="paragraph" w:styleId="a4">
    <w:name w:val="Normal (Web)"/>
    <w:basedOn w:val="a"/>
    <w:semiHidden/>
    <w:unhideWhenUsed/>
    <w:rsid w:val="001F080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1F080D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1F080D"/>
    <w:pPr>
      <w:spacing w:before="100" w:beforeAutospacing="1" w:after="100" w:afterAutospacing="1"/>
    </w:pPr>
  </w:style>
  <w:style w:type="character" w:styleId="a5">
    <w:name w:val="Strong"/>
    <w:basedOn w:val="a0"/>
    <w:qFormat/>
    <w:rsid w:val="001F08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08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8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-mirnoe.ru/documents/121.html" TargetMode="External"/><Relationship Id="rId13" Type="http://schemas.openxmlformats.org/officeDocument/2006/relationships/image" Target="http://studioad.ru/iload/wait.gi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3A3FE3A7548FAE48FC09F10E1170364A7F9904CC8464CBA3856719F0B93758966ED754E3E05F2F1BE19CTD29I" TargetMode="External"/><Relationship Id="rId12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3A3FE3A7548FAE48FC09E70D7D2E3C4C70CE0ECD846E9BF7DA3C44A7TB20I" TargetMode="External"/><Relationship Id="rId11" Type="http://schemas.openxmlformats.org/officeDocument/2006/relationships/hyperlink" Target="consultantplus://offline/ref=F83A3FE3A7548FAE48FC09E70D7D2E3C4C70CF0CCA896E9BF7DA3C44A7B03D0FD1218E16A7ED5E29T122I" TargetMode="External"/><Relationship Id="rId5" Type="http://schemas.openxmlformats.org/officeDocument/2006/relationships/hyperlink" Target="consultantplus://offline/ref=F83A3FE3A7548FAE48FC09E70D7D2E3C4C70CE01CD886E9BF7DA3C44A7B03D0FD1218E16A7ED5A27T12C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3A3FE3A7548FAE48FC09F10E1170364A7F9904CC8464CBA3856719F0B93758966ED754E3E05F2F1BE19CTD2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in-mirnoe.ru/documents/12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2014-08-01T04:33:00Z</cp:lastPrinted>
  <dcterms:created xsi:type="dcterms:W3CDTF">2014-07-17T10:13:00Z</dcterms:created>
  <dcterms:modified xsi:type="dcterms:W3CDTF">2014-08-01T04:34:00Z</dcterms:modified>
</cp:coreProperties>
</file>