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35" w:rsidRPr="00EB0FD0" w:rsidRDefault="00105F35" w:rsidP="00916ABC">
      <w:pPr>
        <w:widowControl w:val="0"/>
        <w:suppressAutoHyphens w:val="0"/>
        <w:autoSpaceDE w:val="0"/>
        <w:autoSpaceDN w:val="0"/>
        <w:adjustRightInd w:val="0"/>
        <w:rPr>
          <w:rFonts w:cs="Times New Roman"/>
          <w:color w:val="FFFFFF"/>
          <w:sz w:val="24"/>
          <w:szCs w:val="24"/>
          <w:lang w:eastAsia="ru-RU"/>
        </w:rPr>
      </w:pPr>
      <w:r w:rsidRPr="00EB0FD0">
        <w:rPr>
          <w:rFonts w:cs="Times New Roman"/>
          <w:noProof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color w:val="FFFFFF"/>
          <w:sz w:val="24"/>
          <w:szCs w:val="24"/>
          <w:lang w:eastAsia="ru-RU"/>
        </w:rPr>
        <w:t>ПРОЕКТ</w:t>
      </w:r>
    </w:p>
    <w:p w:rsidR="00105F35" w:rsidRPr="00EB0FD0" w:rsidRDefault="00105F35" w:rsidP="00916ABC">
      <w:pPr>
        <w:keepNext/>
        <w:suppressAutoHyphens w:val="0"/>
        <w:jc w:val="center"/>
        <w:rPr>
          <w:rFonts w:cs="Times New Roman"/>
          <w:b/>
          <w:bCs/>
          <w:sz w:val="24"/>
          <w:szCs w:val="24"/>
          <w:lang w:eastAsia="ru-RU"/>
        </w:rPr>
      </w:pPr>
      <w:r w:rsidRPr="00EB0FD0">
        <w:rPr>
          <w:rFonts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:rsidR="00105F35" w:rsidRPr="00EB0FD0" w:rsidRDefault="00105F35" w:rsidP="00916ABC">
      <w:pPr>
        <w:keepNext/>
        <w:suppressAutoHyphens w:val="0"/>
        <w:jc w:val="center"/>
        <w:rPr>
          <w:rFonts w:cs="Times New Roman"/>
          <w:b/>
          <w:bCs/>
          <w:caps/>
          <w:sz w:val="24"/>
          <w:szCs w:val="24"/>
          <w:lang w:eastAsia="ru-RU"/>
        </w:rPr>
      </w:pPr>
      <w:r w:rsidRPr="00EB0FD0">
        <w:rPr>
          <w:rFonts w:cs="Times New Roman"/>
          <w:b/>
          <w:bCs/>
          <w:caps/>
          <w:sz w:val="24"/>
          <w:szCs w:val="24"/>
          <w:lang w:eastAsia="ru-RU"/>
        </w:rPr>
        <w:t xml:space="preserve">ДИЧНЯНСКОГО СЕЛЬСОВЕТА </w:t>
      </w:r>
    </w:p>
    <w:p w:rsidR="00105F35" w:rsidRPr="00EB0FD0" w:rsidRDefault="00105F35" w:rsidP="00916ABC">
      <w:pPr>
        <w:keepNext/>
        <w:suppressAutoHyphens w:val="0"/>
        <w:jc w:val="center"/>
        <w:rPr>
          <w:rFonts w:cs="Times New Roman"/>
          <w:b/>
          <w:bCs/>
          <w:sz w:val="24"/>
          <w:szCs w:val="24"/>
          <w:lang w:eastAsia="ru-RU"/>
        </w:rPr>
      </w:pPr>
      <w:r w:rsidRPr="00EB0FD0">
        <w:rPr>
          <w:rFonts w:cs="Times New Roman"/>
          <w:b/>
          <w:bCs/>
          <w:caps/>
          <w:sz w:val="24"/>
          <w:szCs w:val="24"/>
          <w:lang w:eastAsia="ru-RU"/>
        </w:rPr>
        <w:t>КУРЧАТОВСКОГО РАЙОНА</w:t>
      </w:r>
    </w:p>
    <w:p w:rsidR="00105F35" w:rsidRPr="00EB0FD0" w:rsidRDefault="00105F35" w:rsidP="00916ABC">
      <w:pPr>
        <w:widowControl w:val="0"/>
        <w:suppressAutoHyphens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КУРСКОЙ ОБЛАСТИ</w:t>
      </w:r>
    </w:p>
    <w:p w:rsidR="00105F35" w:rsidRPr="00EB0FD0" w:rsidRDefault="00105F35" w:rsidP="00916ABC">
      <w:pPr>
        <w:widowControl w:val="0"/>
        <w:suppressAutoHyphens w:val="0"/>
        <w:autoSpaceDE w:val="0"/>
        <w:autoSpaceDN w:val="0"/>
        <w:adjustRightInd w:val="0"/>
        <w:jc w:val="center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916ABC">
      <w:pPr>
        <w:widowControl w:val="0"/>
        <w:suppressAutoHyphens w:val="0"/>
        <w:autoSpaceDE w:val="0"/>
        <w:autoSpaceDN w:val="0"/>
        <w:adjustRightInd w:val="0"/>
        <w:jc w:val="center"/>
        <w:rPr>
          <w:rFonts w:cs="Times New Roman"/>
          <w:b/>
          <w:bCs/>
          <w:caps/>
          <w:spacing w:val="80"/>
          <w:sz w:val="24"/>
          <w:szCs w:val="24"/>
          <w:lang w:eastAsia="ru-RU"/>
        </w:rPr>
      </w:pPr>
      <w:r w:rsidRPr="00EB0FD0">
        <w:rPr>
          <w:rFonts w:cs="Times New Roman"/>
          <w:b/>
          <w:bCs/>
          <w:caps/>
          <w:spacing w:val="80"/>
          <w:sz w:val="24"/>
          <w:szCs w:val="24"/>
          <w:lang w:eastAsia="ru-RU"/>
        </w:rPr>
        <w:t>ПОСТАНОВЛЕНИЕ</w:t>
      </w:r>
    </w:p>
    <w:p w:rsidR="00105F35" w:rsidRPr="00EB0FD0" w:rsidRDefault="00105F35" w:rsidP="00916ABC">
      <w:pPr>
        <w:suppressAutoHyphens w:val="0"/>
        <w:jc w:val="center"/>
        <w:rPr>
          <w:rFonts w:cs="Times New Roman"/>
          <w:sz w:val="24"/>
          <w:szCs w:val="24"/>
          <w:lang w:eastAsia="en-US"/>
        </w:rPr>
      </w:pPr>
    </w:p>
    <w:p w:rsidR="00105F35" w:rsidRPr="00EB0FD0" w:rsidRDefault="00105F35" w:rsidP="00916AB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 25 ноября</w:t>
      </w:r>
      <w:r w:rsidRPr="00EB0FD0">
        <w:rPr>
          <w:rFonts w:cs="Times New Roman"/>
          <w:sz w:val="24"/>
          <w:szCs w:val="24"/>
        </w:rPr>
        <w:t xml:space="preserve">  2014 г.</w:t>
      </w:r>
      <w:r>
        <w:rPr>
          <w:rFonts w:cs="Times New Roman"/>
          <w:sz w:val="24"/>
          <w:szCs w:val="24"/>
        </w:rPr>
        <w:t xml:space="preserve"> №148</w:t>
      </w:r>
    </w:p>
    <w:p w:rsidR="00105F35" w:rsidRPr="00EB0FD0" w:rsidRDefault="00105F35" w:rsidP="00916ABC">
      <w:pPr>
        <w:spacing w:line="320" w:lineRule="atLeast"/>
        <w:ind w:left="3" w:right="3"/>
        <w:rPr>
          <w:rFonts w:cs="Times New Roman"/>
          <w:sz w:val="24"/>
          <w:szCs w:val="24"/>
        </w:rPr>
      </w:pPr>
    </w:p>
    <w:p w:rsidR="00105F35" w:rsidRPr="00EB0FD0" w:rsidRDefault="00105F35" w:rsidP="00916ABC">
      <w:pPr>
        <w:snapToGrid w:val="0"/>
        <w:jc w:val="both"/>
        <w:rPr>
          <w:rFonts w:cs="Times New Roman"/>
          <w:b/>
          <w:bCs/>
          <w:sz w:val="24"/>
          <w:szCs w:val="24"/>
        </w:rPr>
      </w:pPr>
      <w:r w:rsidRPr="00EB0FD0">
        <w:rPr>
          <w:rFonts w:cs="Times New Roman"/>
          <w:b/>
          <w:bCs/>
          <w:sz w:val="24"/>
          <w:szCs w:val="24"/>
        </w:rPr>
        <w:t>Об утверждении муниципальной</w:t>
      </w:r>
    </w:p>
    <w:p w:rsidR="00105F35" w:rsidRPr="00EB0FD0" w:rsidRDefault="00105F35" w:rsidP="00916ABC">
      <w:pPr>
        <w:snapToGrid w:val="0"/>
        <w:jc w:val="both"/>
        <w:rPr>
          <w:rFonts w:cs="Times New Roman"/>
          <w:b/>
          <w:bCs/>
          <w:sz w:val="24"/>
          <w:szCs w:val="24"/>
        </w:rPr>
      </w:pPr>
      <w:r w:rsidRPr="00EB0FD0">
        <w:rPr>
          <w:rFonts w:cs="Times New Roman"/>
          <w:b/>
          <w:bCs/>
          <w:sz w:val="24"/>
          <w:szCs w:val="24"/>
        </w:rPr>
        <w:t xml:space="preserve">программы «Повышение </w:t>
      </w:r>
    </w:p>
    <w:p w:rsidR="00105F35" w:rsidRPr="00EB0FD0" w:rsidRDefault="00105F35" w:rsidP="00916ABC">
      <w:pPr>
        <w:snapToGrid w:val="0"/>
        <w:jc w:val="both"/>
        <w:rPr>
          <w:rFonts w:cs="Times New Roman"/>
          <w:b/>
          <w:bCs/>
          <w:sz w:val="24"/>
          <w:szCs w:val="24"/>
        </w:rPr>
      </w:pPr>
      <w:r w:rsidRPr="00EB0FD0">
        <w:rPr>
          <w:rFonts w:cs="Times New Roman"/>
          <w:b/>
          <w:bCs/>
          <w:sz w:val="24"/>
          <w:szCs w:val="24"/>
        </w:rPr>
        <w:t xml:space="preserve">эффективности работы с молодежью, </w:t>
      </w:r>
    </w:p>
    <w:p w:rsidR="00105F35" w:rsidRPr="00EB0FD0" w:rsidRDefault="00105F35" w:rsidP="00916ABC">
      <w:pPr>
        <w:snapToGrid w:val="0"/>
        <w:jc w:val="both"/>
        <w:rPr>
          <w:rFonts w:cs="Times New Roman"/>
          <w:b/>
          <w:bCs/>
          <w:sz w:val="24"/>
          <w:szCs w:val="24"/>
        </w:rPr>
      </w:pPr>
      <w:r w:rsidRPr="00EB0FD0">
        <w:rPr>
          <w:rFonts w:cs="Times New Roman"/>
          <w:b/>
          <w:bCs/>
          <w:sz w:val="24"/>
          <w:szCs w:val="24"/>
        </w:rPr>
        <w:t xml:space="preserve">организация отдыха и оздоровления </w:t>
      </w:r>
    </w:p>
    <w:p w:rsidR="00105F35" w:rsidRPr="00EB0FD0" w:rsidRDefault="00105F35" w:rsidP="00916ABC">
      <w:pPr>
        <w:snapToGrid w:val="0"/>
        <w:jc w:val="both"/>
        <w:rPr>
          <w:rFonts w:cs="Times New Roman"/>
          <w:b/>
          <w:bCs/>
          <w:sz w:val="24"/>
          <w:szCs w:val="24"/>
        </w:rPr>
      </w:pPr>
      <w:r w:rsidRPr="00EB0FD0">
        <w:rPr>
          <w:rFonts w:cs="Times New Roman"/>
          <w:b/>
          <w:bCs/>
          <w:sz w:val="24"/>
          <w:szCs w:val="24"/>
        </w:rPr>
        <w:t xml:space="preserve">детей, молодежи, развитие физической </w:t>
      </w:r>
    </w:p>
    <w:p w:rsidR="00105F35" w:rsidRPr="00EB0FD0" w:rsidRDefault="00105F35" w:rsidP="00026306">
      <w:pPr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bCs/>
          <w:sz w:val="24"/>
          <w:szCs w:val="24"/>
        </w:rPr>
        <w:t xml:space="preserve">культуры и спорта </w:t>
      </w:r>
      <w:r w:rsidRPr="00EB0FD0">
        <w:rPr>
          <w:rFonts w:cs="Times New Roman"/>
          <w:b/>
          <w:sz w:val="24"/>
          <w:szCs w:val="24"/>
        </w:rPr>
        <w:t>2015-2017 годы»</w:t>
      </w:r>
    </w:p>
    <w:p w:rsidR="00105F35" w:rsidRPr="00EB0FD0" w:rsidRDefault="00105F35" w:rsidP="00916ABC">
      <w:pPr>
        <w:snapToGrid w:val="0"/>
        <w:jc w:val="both"/>
        <w:rPr>
          <w:rFonts w:cs="Times New Roman"/>
          <w:b/>
          <w:bCs/>
          <w:sz w:val="24"/>
          <w:szCs w:val="24"/>
        </w:rPr>
      </w:pPr>
    </w:p>
    <w:p w:rsidR="00105F35" w:rsidRPr="00EB0FD0" w:rsidRDefault="00105F35" w:rsidP="00916ABC">
      <w:pPr>
        <w:snapToGrid w:val="0"/>
        <w:jc w:val="both"/>
        <w:rPr>
          <w:rFonts w:cs="Times New Roman"/>
          <w:sz w:val="24"/>
          <w:szCs w:val="24"/>
        </w:rPr>
      </w:pPr>
    </w:p>
    <w:p w:rsidR="00105F35" w:rsidRPr="00EB0FD0" w:rsidRDefault="00105F35" w:rsidP="00916ABC">
      <w:pPr>
        <w:suppressAutoHyphens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В целях организации и осуществления мероприятий по работе с детьми и молодежью на территории Дичнянского сельсовета Курчатовского района Курской области, организации отдыха детей в каникулярное время, создания условий для массового отдыха жителей Дичнянского сельсовета и организации обустройства мест массового отдыха населения, обеспечения условий для развития на территории Дичнянского сельсовета физической культуры и массового спорта, организации проведения официальных физкультурно-оздоровительных и спортивных мероприятий на территории Дичнянского сельсовета, </w:t>
      </w:r>
    </w:p>
    <w:p w:rsidR="00105F35" w:rsidRPr="00EB0FD0" w:rsidRDefault="00105F35" w:rsidP="00026306">
      <w:pPr>
        <w:suppressAutoHyphens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ПОСТАНОВЛЯЮ:</w:t>
      </w:r>
    </w:p>
    <w:p w:rsidR="00105F35" w:rsidRPr="00EB0FD0" w:rsidRDefault="00105F35" w:rsidP="00026306">
      <w:pPr>
        <w:tabs>
          <w:tab w:val="left" w:pos="1065"/>
        </w:tabs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1. Утвердить муниципальную программу «Повышение эффективности работы с молодежью, организация отдыха и оздоровления детей, молодежи, развитие физической культуры и спорта на территории Дичнянского сельсовета Курчатовского района Курской области  на 2015-2017 годы» (далее - Программа).</w:t>
      </w:r>
    </w:p>
    <w:p w:rsidR="00105F35" w:rsidRPr="00EB0FD0" w:rsidRDefault="00105F35" w:rsidP="00916ABC">
      <w:pPr>
        <w:tabs>
          <w:tab w:val="left" w:pos="0"/>
        </w:tabs>
        <w:ind w:firstLine="709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2. Установить, что с учетом выделяемых на реализацию Программы финансовых средств, ежегодно могут уточняться отдельные ее мероприятия, сроки исполнения, состав исполнителей, затраты, целевые показатели. </w:t>
      </w:r>
    </w:p>
    <w:p w:rsidR="00105F35" w:rsidRPr="00EB0FD0" w:rsidRDefault="00105F35" w:rsidP="00916ABC">
      <w:pPr>
        <w:tabs>
          <w:tab w:val="left" w:pos="0"/>
        </w:tabs>
        <w:ind w:firstLine="709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2. Начальнику отдела- главному бухгалтеру Администрации Дичнянского сельсовета Звягинцевой В.А. при подготовке проекта бюджета города на очередной финансовый год и на плановый период предусматривать ассигнования на реализацию Программы. </w:t>
      </w:r>
    </w:p>
    <w:p w:rsidR="00105F35" w:rsidRPr="00EB0FD0" w:rsidRDefault="00105F35" w:rsidP="00916ABC">
      <w:pPr>
        <w:tabs>
          <w:tab w:val="left" w:pos="0"/>
        </w:tabs>
        <w:ind w:firstLine="709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3. Данное постановление подлежит опубликованию в «Информационном вестнике» Администрации Дичнянского сельсовета Курчатовского района Курской области и размещению на официальном сайте Администрации  Дичнянского сельсовета в сети Интернет.</w:t>
      </w:r>
    </w:p>
    <w:p w:rsidR="00105F35" w:rsidRPr="00EB0FD0" w:rsidRDefault="00105F35" w:rsidP="00916ABC">
      <w:pPr>
        <w:tabs>
          <w:tab w:val="left" w:pos="0"/>
        </w:tabs>
        <w:ind w:firstLine="709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4. Контроль за исполнением настоящего постановления оставляю за собой</w:t>
      </w:r>
    </w:p>
    <w:p w:rsidR="00105F35" w:rsidRPr="00EB0FD0" w:rsidRDefault="00105F35" w:rsidP="00916ABC">
      <w:pPr>
        <w:tabs>
          <w:tab w:val="left" w:pos="0"/>
        </w:tabs>
        <w:ind w:firstLine="709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5.Постановление вступает в силу со дня его подписания.</w:t>
      </w:r>
    </w:p>
    <w:p w:rsidR="00105F35" w:rsidRPr="00EB0FD0" w:rsidRDefault="00105F35" w:rsidP="00916ABC">
      <w:pPr>
        <w:tabs>
          <w:tab w:val="left" w:pos="1065"/>
        </w:tabs>
        <w:ind w:firstLine="720"/>
        <w:jc w:val="both"/>
        <w:rPr>
          <w:rFonts w:cs="Times New Roman"/>
          <w:sz w:val="24"/>
          <w:szCs w:val="24"/>
        </w:rPr>
      </w:pPr>
    </w:p>
    <w:p w:rsidR="00105F35" w:rsidRPr="00EB0FD0" w:rsidRDefault="00105F35" w:rsidP="00916ABC">
      <w:pPr>
        <w:tabs>
          <w:tab w:val="left" w:pos="1065"/>
        </w:tabs>
        <w:ind w:firstLine="720"/>
        <w:jc w:val="both"/>
        <w:rPr>
          <w:rFonts w:cs="Times New Roman"/>
          <w:sz w:val="24"/>
          <w:szCs w:val="24"/>
        </w:rPr>
      </w:pPr>
    </w:p>
    <w:p w:rsidR="00105F35" w:rsidRPr="00EB0FD0" w:rsidRDefault="00105F35" w:rsidP="00026306">
      <w:pPr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Глава Дичнянского сельсовета                                                  В.Н.Тарасов</w:t>
      </w:r>
    </w:p>
    <w:p w:rsidR="00105F35" w:rsidRPr="00EB0FD0" w:rsidRDefault="00105F35" w:rsidP="00026306">
      <w:pPr>
        <w:ind w:left="5387"/>
        <w:jc w:val="right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br w:type="page"/>
      </w:r>
      <w:r w:rsidRPr="00EB0FD0">
        <w:rPr>
          <w:rFonts w:cs="Times New Roman"/>
          <w:sz w:val="24"/>
          <w:szCs w:val="24"/>
        </w:rPr>
        <w:lastRenderedPageBreak/>
        <w:t>УВЕРЖДЕНА</w:t>
      </w:r>
    </w:p>
    <w:p w:rsidR="00105F35" w:rsidRPr="00EB0FD0" w:rsidRDefault="00105F35" w:rsidP="00026306">
      <w:pPr>
        <w:ind w:left="5245"/>
        <w:jc w:val="right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постановлением</w:t>
      </w:r>
    </w:p>
    <w:p w:rsidR="00105F35" w:rsidRPr="00EB0FD0" w:rsidRDefault="00105F35" w:rsidP="00026306">
      <w:pPr>
        <w:ind w:left="5245"/>
        <w:jc w:val="right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Администрации Дичнянского сельсовета Курчатовского района Курской области</w:t>
      </w:r>
    </w:p>
    <w:p w:rsidR="002F2AE2" w:rsidRPr="00EB0FD0" w:rsidRDefault="002F2AE2" w:rsidP="002F2AE2">
      <w:pPr>
        <w:jc w:val="right"/>
        <w:rPr>
          <w:rFonts w:cs="Times New Roman"/>
          <w:sz w:val="24"/>
          <w:szCs w:val="24"/>
        </w:rPr>
      </w:pPr>
      <w:bookmarkStart w:id="0" w:name="_GoBack"/>
      <w:r>
        <w:rPr>
          <w:rFonts w:cs="Times New Roman"/>
          <w:sz w:val="24"/>
          <w:szCs w:val="24"/>
        </w:rPr>
        <w:t>От 25 ноября</w:t>
      </w:r>
      <w:r w:rsidRPr="00EB0FD0">
        <w:rPr>
          <w:rFonts w:cs="Times New Roman"/>
          <w:sz w:val="24"/>
          <w:szCs w:val="24"/>
        </w:rPr>
        <w:t xml:space="preserve">  2014 г.</w:t>
      </w:r>
      <w:r>
        <w:rPr>
          <w:rFonts w:cs="Times New Roman"/>
          <w:sz w:val="24"/>
          <w:szCs w:val="24"/>
        </w:rPr>
        <w:t xml:space="preserve"> №148</w:t>
      </w:r>
    </w:p>
    <w:bookmarkEnd w:id="0"/>
    <w:p w:rsidR="00105F35" w:rsidRPr="00EB0FD0" w:rsidRDefault="00105F35" w:rsidP="00026306">
      <w:pPr>
        <w:rPr>
          <w:rFonts w:cs="Times New Roman"/>
          <w:sz w:val="24"/>
          <w:szCs w:val="24"/>
        </w:rPr>
      </w:pP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 xml:space="preserve">Муниципальная программа </w:t>
      </w: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 xml:space="preserve">«Повышение эффективности работы   </w:t>
      </w: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 xml:space="preserve">с молодежью, организация отдыха  </w:t>
      </w: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и оздоровления детей, молодежи,</w:t>
      </w: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 xml:space="preserve">развитие физической культуры </w:t>
      </w:r>
    </w:p>
    <w:p w:rsidR="00105F35" w:rsidRPr="00EB0FD0" w:rsidRDefault="00105F35" w:rsidP="00A94D36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и спорта   на 2015-2017 годы»</w:t>
      </w: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</w:p>
    <w:p w:rsidR="00105F35" w:rsidRPr="00EB0FD0" w:rsidRDefault="00105F35" w:rsidP="00916ABC">
      <w:pPr>
        <w:ind w:firstLine="540"/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ПАСПОРТ</w:t>
      </w:r>
    </w:p>
    <w:p w:rsidR="00105F35" w:rsidRPr="00EB0FD0" w:rsidRDefault="00105F35" w:rsidP="00916ABC">
      <w:pPr>
        <w:ind w:firstLine="540"/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муниципальной программы</w:t>
      </w:r>
    </w:p>
    <w:p w:rsidR="00105F35" w:rsidRPr="00EB0FD0" w:rsidRDefault="00105F35" w:rsidP="00916ABC">
      <w:pPr>
        <w:ind w:firstLine="540"/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  на 2015-2017 годы»</w:t>
      </w:r>
    </w:p>
    <w:p w:rsidR="00105F35" w:rsidRPr="00EB0FD0" w:rsidRDefault="00105F35" w:rsidP="00916ABC">
      <w:pPr>
        <w:ind w:firstLine="540"/>
        <w:jc w:val="center"/>
        <w:rPr>
          <w:rFonts w:cs="Times New Roman"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77"/>
        <w:gridCol w:w="6883"/>
      </w:tblGrid>
      <w:tr w:rsidR="00105F35" w:rsidRPr="00EB0FD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 w:rsidP="00026306">
            <w:pPr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2015-2017 годы» (далее – Программа)</w:t>
            </w:r>
          </w:p>
        </w:tc>
      </w:tr>
      <w:tr w:rsidR="00105F35" w:rsidRPr="00EB0FD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Заказчик</w:t>
            </w:r>
          </w:p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Администрация Дичнянского сельсовета Курчатовского района Курской области</w:t>
            </w:r>
          </w:p>
        </w:tc>
      </w:tr>
      <w:tr w:rsidR="00105F35" w:rsidRPr="00EB0FD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Администрация Дичнянского сельсовета Курчатовского района Курской области</w:t>
            </w:r>
          </w:p>
        </w:tc>
      </w:tr>
      <w:tr w:rsidR="00105F35" w:rsidRPr="00EB0FD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>
            <w:pPr>
              <w:suppressAutoHyphens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Повышение эффективности реализации молодежной политики на территории Дичнянского сельсовета Курчатовского района Курской области;</w:t>
            </w:r>
          </w:p>
          <w:p w:rsidR="00105F35" w:rsidRPr="00EB0FD0" w:rsidRDefault="00105F35" w:rsidP="009926D6">
            <w:pPr>
              <w:suppressAutoHyphens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области;</w:t>
            </w:r>
          </w:p>
          <w:p w:rsidR="00105F35" w:rsidRPr="00EB0FD0" w:rsidRDefault="00105F35">
            <w:pPr>
              <w:suppressAutoHyphens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реализация муниципальной политики в сфере физической культуры и спорта</w:t>
            </w:r>
          </w:p>
        </w:tc>
      </w:tr>
      <w:tr w:rsidR="00105F35" w:rsidRPr="00EB0FD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 w:rsidP="009926D6">
            <w:pPr>
              <w:suppressAutoHyphens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Организация мероприятий по работе с детьми                 и молодежью 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t>на территории Дичнянского сельсовета Курчатовского района Курской области;</w:t>
            </w:r>
          </w:p>
          <w:p w:rsidR="00105F35" w:rsidRPr="00EB0FD0" w:rsidRDefault="00105F35" w:rsidP="009926D6">
            <w:pPr>
              <w:suppressAutoHyphens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t xml:space="preserve">вовлечение детей и молодежи 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  Дичнянского сельсовета Курчатовского района Курской области;</w:t>
            </w:r>
          </w:p>
          <w:p w:rsidR="00105F35" w:rsidRPr="00EB0FD0" w:rsidRDefault="00105F35">
            <w:pPr>
              <w:suppressAutoHyphens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t>в общественную деятельность;</w:t>
            </w:r>
          </w:p>
          <w:p w:rsidR="00105F35" w:rsidRPr="00EB0FD0" w:rsidRDefault="00105F35">
            <w:pPr>
              <w:suppressAutoHyphens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организация отдыха и оздоровления детей                      в каникулярное время;</w:t>
            </w:r>
          </w:p>
          <w:p w:rsidR="00105F35" w:rsidRPr="00EB0FD0" w:rsidRDefault="00105F35">
            <w:pPr>
              <w:suppressAutoHyphens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организация отдыха и физического развития детей        в результате обустройства детских игровых                    и спортивных площадок;</w:t>
            </w:r>
          </w:p>
          <w:p w:rsidR="00105F35" w:rsidRPr="00EB0FD0" w:rsidRDefault="00105F35">
            <w:pPr>
              <w:suppressAutoHyphens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t>формирование потребности населения                             в систематических занятиях физической культурой         и спортом;</w:t>
            </w:r>
          </w:p>
          <w:p w:rsidR="00105F35" w:rsidRPr="00EB0FD0" w:rsidRDefault="00105F35" w:rsidP="009926D6">
            <w:pPr>
              <w:suppressAutoHyphens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lastRenderedPageBreak/>
              <w:t xml:space="preserve">развитие массового спорта, удовлетворение потребностей жителей 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t>Дичнянского сельсовета Курчатовского района Курской области;</w:t>
            </w:r>
          </w:p>
          <w:p w:rsidR="00105F35" w:rsidRPr="00EB0FD0" w:rsidRDefault="00105F35">
            <w:pPr>
              <w:suppressAutoHyphens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t xml:space="preserve"> в занятиях физической культурой и спортом, физкультурно-оздоровительных услугах;</w:t>
            </w:r>
          </w:p>
          <w:p w:rsidR="00105F35" w:rsidRPr="00EB0FD0" w:rsidRDefault="00105F35">
            <w:pPr>
              <w:suppressAutoHyphens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t>строительство, модернизация и укрепление материально-технической базы учреждений физической культуры и спорта и дополнительного образования детей</w:t>
            </w:r>
          </w:p>
        </w:tc>
      </w:tr>
      <w:tr w:rsidR="00105F35" w:rsidRPr="00EB0FD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 w:rsidP="00A94D36">
            <w:pPr>
              <w:adjustRightInd w:val="0"/>
              <w:ind w:firstLine="567"/>
              <w:jc w:val="both"/>
              <w:outlineLvl w:val="4"/>
              <w:rPr>
                <w:rFonts w:cs="Times New Roman"/>
                <w:snapToGrid w:val="0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1.Подпрограмма </w:t>
            </w:r>
            <w:r w:rsidRPr="00EB0FD0">
              <w:rPr>
                <w:rFonts w:cs="Times New Roman"/>
                <w:snapToGrid w:val="0"/>
                <w:sz w:val="24"/>
                <w:szCs w:val="24"/>
              </w:rPr>
              <w:t xml:space="preserve"> 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:rsidR="00105F35" w:rsidRPr="00EB0FD0" w:rsidRDefault="00105F35" w:rsidP="00214C0B">
            <w:pPr>
              <w:pStyle w:val="ae"/>
              <w:suppressAutoHyphens w:val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         2.Подпрограмма </w:t>
            </w:r>
            <w:r w:rsidRPr="00EB0FD0">
              <w:rPr>
                <w:rFonts w:cs="Times New Roman"/>
                <w:snapToGrid w:val="0"/>
                <w:sz w:val="24"/>
                <w:szCs w:val="24"/>
              </w:rPr>
              <w:t>«Реализация муниципальной политики в сфере физической культуры и спорта»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</w:tr>
      <w:tr w:rsidR="00105F35" w:rsidRPr="00EB0FD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F35" w:rsidRPr="00EB0FD0" w:rsidRDefault="00105F35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2015 – 2017 годы</w:t>
            </w:r>
          </w:p>
        </w:tc>
      </w:tr>
      <w:tr w:rsidR="00105F35" w:rsidRPr="00EB0FD0" w:rsidTr="00916ABC">
        <w:tc>
          <w:tcPr>
            <w:tcW w:w="2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Перечень основных программных мероприятий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>
            <w:pPr>
              <w:snapToGri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Организация круглых столов по вопросам молодежной политики;</w:t>
            </w:r>
          </w:p>
          <w:p w:rsidR="00105F35" w:rsidRPr="00EB0FD0" w:rsidRDefault="00105F35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организация и проведение межпоселенческих мероприятий;</w:t>
            </w:r>
          </w:p>
          <w:p w:rsidR="00105F35" w:rsidRPr="00EB0FD0" w:rsidRDefault="00105F35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проведение мероприятий, посвящённых Дню российской молодёжи;</w:t>
            </w:r>
          </w:p>
          <w:p w:rsidR="00105F35" w:rsidRPr="00EB0FD0" w:rsidRDefault="00105F35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проведение мероприятий, посвящённых Дню физкультурника;</w:t>
            </w:r>
          </w:p>
          <w:p w:rsidR="00105F35" w:rsidRPr="00EB0FD0" w:rsidRDefault="00105F35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оказание помощи в организации и проведении мероприятий, в том числе спортивных, для детской оздоровительной площадки на базе МКОУ «Дичнянская СОШ»;</w:t>
            </w:r>
          </w:p>
          <w:p w:rsidR="00105F35" w:rsidRPr="00EB0FD0" w:rsidRDefault="00105F35" w:rsidP="00D30FDC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обустройство  детских игровых площадок;</w:t>
            </w:r>
          </w:p>
          <w:p w:rsidR="00105F35" w:rsidRPr="00EB0FD0" w:rsidRDefault="00105F35" w:rsidP="00446B44">
            <w:pPr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организация и проведение спортивных мероприятий для жителей Дичнянского сельсовета;</w:t>
            </w:r>
          </w:p>
          <w:p w:rsidR="00105F35" w:rsidRPr="00EB0FD0" w:rsidRDefault="00105F35" w:rsidP="00446B44">
            <w:pPr>
              <w:snapToGri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t>обеспечение деятельности МКУ «ЦК и Д» в сфере молодежной политики, физической культуры и спорта;</w:t>
            </w:r>
          </w:p>
        </w:tc>
      </w:tr>
      <w:tr w:rsidR="00105F35" w:rsidRPr="00EB0FD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 w:rsidP="00446B44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Объем финансирования Программы на 2015-2017 годы составляет 525 тыс. руб., в том числе:</w:t>
            </w:r>
          </w:p>
          <w:p w:rsidR="00105F35" w:rsidRPr="00EB0FD0" w:rsidRDefault="00105F35">
            <w:pPr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2015 г. – 175 тыс. рублей</w:t>
            </w:r>
          </w:p>
          <w:p w:rsidR="00105F35" w:rsidRPr="00EB0FD0" w:rsidRDefault="00105F35">
            <w:pPr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2016 г. – 175  тыс. рублей</w:t>
            </w:r>
          </w:p>
          <w:p w:rsidR="00105F35" w:rsidRPr="00EB0FD0" w:rsidRDefault="00105F35">
            <w:pPr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2017 г. – 175 тыс. рублей</w:t>
            </w:r>
          </w:p>
          <w:p w:rsidR="00105F35" w:rsidRPr="00EB0FD0" w:rsidRDefault="00105F35" w:rsidP="00446B4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05F35" w:rsidRPr="00EB0FD0" w:rsidTr="00916ABC"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6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Степень охвата детей и молодежи Дичнянского сельсовета молодежными мероприятиями</w:t>
            </w:r>
          </w:p>
          <w:p w:rsidR="00105F35" w:rsidRPr="00EB0FD0" w:rsidRDefault="00105F35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Количество детей и молодежи Дичнянского сельсовета, охваченных всеми формами отдыха в каникулярное время</w:t>
            </w:r>
          </w:p>
          <w:p w:rsidR="00105F35" w:rsidRPr="00EB0FD0" w:rsidRDefault="00105F35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Количество обустроенных детских игровых  площадок  </w:t>
            </w:r>
          </w:p>
          <w:p w:rsidR="00105F35" w:rsidRPr="00EB0FD0" w:rsidRDefault="00105F35">
            <w:pPr>
              <w:snapToGrid w:val="0"/>
              <w:jc w:val="both"/>
              <w:rPr>
                <w:rFonts w:cs="Times New Roman"/>
                <w:spacing w:val="10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Доля населения Дичнянского сельсовета, систематически занимающегося физической культурой и спортом</w:t>
            </w:r>
          </w:p>
        </w:tc>
      </w:tr>
      <w:tr w:rsidR="00105F35" w:rsidRPr="00EB0FD0" w:rsidTr="00916ABC"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Ожидаемые </w:t>
            </w:r>
            <w:r w:rsidRPr="00EB0FD0">
              <w:rPr>
                <w:rFonts w:cs="Times New Roman"/>
                <w:sz w:val="24"/>
                <w:szCs w:val="24"/>
              </w:rPr>
              <w:lastRenderedPageBreak/>
              <w:t>результаты реализации Программы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lastRenderedPageBreak/>
              <w:t>Реализация Программы позволит:</w:t>
            </w:r>
          </w:p>
          <w:p w:rsidR="00105F35" w:rsidRPr="00EB0FD0" w:rsidRDefault="00105F35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lastRenderedPageBreak/>
              <w:t>увеличение степени охвата детей и молодежи Дичнянского сельсовета молодежными  и спортивными мероприятиями;</w:t>
            </w:r>
          </w:p>
          <w:p w:rsidR="00105F35" w:rsidRPr="00EB0FD0" w:rsidRDefault="00105F35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увеличение количества детей и молодежи Дичнянского сельсовета, охваченных всеми формами отдыха в каникулярное время;</w:t>
            </w:r>
          </w:p>
          <w:p w:rsidR="00105F35" w:rsidRPr="00EB0FD0" w:rsidRDefault="00105F35">
            <w:pPr>
              <w:snapToGrid w:val="0"/>
              <w:jc w:val="both"/>
              <w:rPr>
                <w:rFonts w:cs="Times New Roman"/>
                <w:spacing w:val="10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обустройство 1 детской игровой площадки в с.Дичня;</w:t>
            </w:r>
          </w:p>
          <w:p w:rsidR="00105F35" w:rsidRPr="00EB0FD0" w:rsidRDefault="00105F35">
            <w:pPr>
              <w:snapToGrid w:val="0"/>
              <w:jc w:val="both"/>
              <w:rPr>
                <w:rFonts w:cs="Times New Roman"/>
                <w:spacing w:val="10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увеличение доли населения Дичнянского сельсовета, систематически занимающегося физической культурой и спортом; </w:t>
            </w:r>
          </w:p>
        </w:tc>
      </w:tr>
    </w:tbl>
    <w:p w:rsidR="00105F35" w:rsidRPr="00EB0FD0" w:rsidRDefault="00105F35" w:rsidP="00EB0FD0">
      <w:pPr>
        <w:rPr>
          <w:rFonts w:cs="Times New Roman"/>
          <w:sz w:val="24"/>
          <w:szCs w:val="24"/>
        </w:rPr>
        <w:sectPr w:rsidR="00105F35" w:rsidRPr="00EB0FD0">
          <w:footnotePr>
            <w:pos w:val="beneathText"/>
          </w:footnotePr>
          <w:pgSz w:w="11905" w:h="16837"/>
          <w:pgMar w:top="1134" w:right="709" w:bottom="1259" w:left="1797" w:header="720" w:footer="1134" w:gutter="0"/>
          <w:pgNumType w:start="2"/>
          <w:cols w:space="720"/>
        </w:sectPr>
      </w:pPr>
      <w:r w:rsidRPr="00EB0FD0">
        <w:rPr>
          <w:rFonts w:cs="Times New Roman"/>
          <w:sz w:val="24"/>
          <w:szCs w:val="24"/>
        </w:rPr>
        <w:lastRenderedPageBreak/>
        <w:t xml:space="preserve"> </w:t>
      </w:r>
    </w:p>
    <w:p w:rsidR="00105F35" w:rsidRPr="00EB0FD0" w:rsidRDefault="00105F35" w:rsidP="00EB0FD0">
      <w:pPr>
        <w:tabs>
          <w:tab w:val="left" w:pos="1770"/>
        </w:tabs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  <w:lang w:val="en-US"/>
        </w:rPr>
        <w:lastRenderedPageBreak/>
        <w:t>II</w:t>
      </w:r>
      <w:r w:rsidRPr="00EB0FD0">
        <w:rPr>
          <w:rFonts w:cs="Times New Roman"/>
          <w:b/>
          <w:sz w:val="24"/>
          <w:szCs w:val="24"/>
        </w:rPr>
        <w:t>. Основные цели и задачи Программы, сроки ее реализации</w:t>
      </w:r>
    </w:p>
    <w:p w:rsidR="00105F35" w:rsidRPr="00EB0FD0" w:rsidRDefault="00105F35" w:rsidP="00916ABC">
      <w:pPr>
        <w:jc w:val="center"/>
        <w:rPr>
          <w:rFonts w:cs="Times New Roman"/>
          <w:b/>
          <w:i/>
          <w:sz w:val="24"/>
          <w:szCs w:val="24"/>
        </w:rPr>
      </w:pPr>
    </w:p>
    <w:p w:rsidR="00105F35" w:rsidRPr="00EB0FD0" w:rsidRDefault="00105F35" w:rsidP="00916ABC">
      <w:pPr>
        <w:suppressAutoHyphens w:val="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Цели Программы:</w:t>
      </w:r>
    </w:p>
    <w:p w:rsidR="00105F35" w:rsidRPr="00EB0FD0" w:rsidRDefault="00105F35" w:rsidP="00524EC1">
      <w:pPr>
        <w:suppressAutoHyphens w:val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EB0FD0">
        <w:rPr>
          <w:rFonts w:cs="Times New Roman"/>
          <w:color w:val="000000"/>
          <w:sz w:val="24"/>
          <w:szCs w:val="24"/>
        </w:rPr>
        <w:t>повышение эффективности реализации молодежной политики на территории Дичнянского сельсовета;</w:t>
      </w:r>
    </w:p>
    <w:p w:rsidR="00105F35" w:rsidRPr="00EB0FD0" w:rsidRDefault="00105F35" w:rsidP="00916ABC">
      <w:pPr>
        <w:widowControl w:val="0"/>
        <w:tabs>
          <w:tab w:val="left" w:pos="0"/>
        </w:tabs>
        <w:spacing w:line="100" w:lineRule="atLeast"/>
        <w:jc w:val="both"/>
        <w:rPr>
          <w:rFonts w:cs="Times New Roman"/>
          <w:color w:val="000000"/>
          <w:sz w:val="24"/>
          <w:szCs w:val="24"/>
        </w:rPr>
      </w:pPr>
      <w:r w:rsidRPr="00EB0FD0">
        <w:rPr>
          <w:rFonts w:cs="Times New Roman"/>
          <w:color w:val="000000"/>
          <w:sz w:val="24"/>
          <w:szCs w:val="24"/>
        </w:rPr>
        <w:tab/>
        <w:t>реализация муниципальной политики в сфере физической культуры       и спорта.</w:t>
      </w:r>
    </w:p>
    <w:p w:rsidR="00105F35" w:rsidRPr="00EB0FD0" w:rsidRDefault="00105F35" w:rsidP="00916ABC">
      <w:pPr>
        <w:widowControl w:val="0"/>
        <w:tabs>
          <w:tab w:val="left" w:pos="851"/>
        </w:tabs>
        <w:spacing w:line="100" w:lineRule="atLeast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Для достижения целей требуется решение следующих задач:</w:t>
      </w:r>
    </w:p>
    <w:p w:rsidR="00105F35" w:rsidRPr="00EB0FD0" w:rsidRDefault="00105F35" w:rsidP="00524EC1">
      <w:pPr>
        <w:suppressAutoHyphens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организация мероприятий по работе с детьми и молодежью на территории Дичнянского сельсовета;</w:t>
      </w:r>
    </w:p>
    <w:p w:rsidR="00105F35" w:rsidRPr="00EB0FD0" w:rsidRDefault="00105F35" w:rsidP="00916ABC">
      <w:pPr>
        <w:suppressAutoHyphens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организация отдыха   детей в каникулярное время;</w:t>
      </w:r>
    </w:p>
    <w:p w:rsidR="00105F35" w:rsidRPr="00EB0FD0" w:rsidRDefault="00105F35" w:rsidP="00916ABC">
      <w:pPr>
        <w:suppressAutoHyphens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организация отдыха и физического развития детей в результате обустройства детских игровых   площадок;</w:t>
      </w:r>
    </w:p>
    <w:p w:rsidR="00105F35" w:rsidRPr="00EB0FD0" w:rsidRDefault="00105F35" w:rsidP="00916ABC">
      <w:pPr>
        <w:suppressAutoHyphens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bCs/>
          <w:sz w:val="24"/>
          <w:szCs w:val="24"/>
        </w:rPr>
        <w:t>формирование потребности населения в систематических занятиях физической культурой и спортом;</w:t>
      </w:r>
    </w:p>
    <w:p w:rsidR="00105F35" w:rsidRPr="00EB0FD0" w:rsidRDefault="00105F35" w:rsidP="00916ABC">
      <w:pPr>
        <w:ind w:firstLine="708"/>
        <w:jc w:val="both"/>
        <w:rPr>
          <w:rFonts w:cs="Times New Roman"/>
          <w:bCs/>
          <w:sz w:val="24"/>
          <w:szCs w:val="24"/>
        </w:rPr>
      </w:pPr>
      <w:r w:rsidRPr="00EB0FD0">
        <w:rPr>
          <w:rFonts w:cs="Times New Roman"/>
          <w:bCs/>
          <w:sz w:val="24"/>
          <w:szCs w:val="24"/>
        </w:rPr>
        <w:t>развитие массового спорта, удовлетворение потребностей жителей сельсовета в занятиях физической культурой и спортом, физкультурно-оздоровительных услугах;</w:t>
      </w:r>
    </w:p>
    <w:p w:rsidR="00105F35" w:rsidRPr="00EB0FD0" w:rsidRDefault="00105F35" w:rsidP="00916ABC">
      <w:pPr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Реализация Программы рассчитана на 2015-2017 годы.</w:t>
      </w:r>
    </w:p>
    <w:p w:rsidR="00105F35" w:rsidRPr="00EB0FD0" w:rsidRDefault="00105F35" w:rsidP="00916ABC">
      <w:pPr>
        <w:ind w:left="15" w:hanging="15"/>
        <w:jc w:val="center"/>
        <w:rPr>
          <w:rFonts w:cs="Times New Roman"/>
          <w:b/>
          <w:sz w:val="24"/>
          <w:szCs w:val="24"/>
        </w:rPr>
      </w:pPr>
    </w:p>
    <w:p w:rsidR="00105F35" w:rsidRPr="00EB0FD0" w:rsidRDefault="00105F35" w:rsidP="00916ABC">
      <w:pPr>
        <w:ind w:left="15" w:hanging="15"/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  <w:lang w:val="en-US"/>
        </w:rPr>
        <w:t>III</w:t>
      </w:r>
      <w:r w:rsidRPr="00EB0FD0">
        <w:rPr>
          <w:rFonts w:cs="Times New Roman"/>
          <w:b/>
          <w:sz w:val="24"/>
          <w:szCs w:val="24"/>
        </w:rPr>
        <w:t>. Перечень программных мероприятий</w:t>
      </w:r>
    </w:p>
    <w:p w:rsidR="00105F35" w:rsidRPr="00EB0FD0" w:rsidRDefault="00105F35" w:rsidP="00916ABC">
      <w:pPr>
        <w:ind w:firstLine="567"/>
        <w:jc w:val="center"/>
        <w:rPr>
          <w:rFonts w:cs="Times New Roman"/>
          <w:i/>
          <w:sz w:val="24"/>
          <w:szCs w:val="24"/>
        </w:rPr>
      </w:pPr>
    </w:p>
    <w:p w:rsidR="00105F35" w:rsidRPr="00EB0FD0" w:rsidRDefault="00105F35" w:rsidP="00916ABC">
      <w:pPr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В мероприятиях Программы предусматривается решение основных вопросов по организации мероприятий с детьми и молодежью, созданию условий для развития физической культуры, массового спорта и отдыха детей и молодежи Дичнянского сельсовета,  организации отдыха детей и молодежи            в каникулярное время.</w:t>
      </w:r>
    </w:p>
    <w:p w:rsidR="00105F35" w:rsidRPr="00EB0FD0" w:rsidRDefault="00105F35" w:rsidP="00916ABC">
      <w:pPr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С учетом тенденций социально-экономического и общественно-политического развития города Курска и Курской области на среднесрочную перспективу муниципальная молодежная политика и работа по развитию физической культуры, массового спорта в городе Курске будет реализована по следующим приоритетным направлениям и проектам:</w:t>
      </w:r>
    </w:p>
    <w:p w:rsidR="00105F35" w:rsidRPr="00EB0FD0" w:rsidRDefault="00105F35" w:rsidP="00916ABC">
      <w:pPr>
        <w:ind w:firstLine="708"/>
        <w:jc w:val="both"/>
        <w:rPr>
          <w:rFonts w:cs="Times New Roman"/>
          <w:sz w:val="24"/>
          <w:szCs w:val="24"/>
        </w:rPr>
      </w:pPr>
    </w:p>
    <w:p w:rsidR="00105F35" w:rsidRPr="00EB0FD0" w:rsidRDefault="00105F35" w:rsidP="00916ABC">
      <w:pPr>
        <w:ind w:firstLine="708"/>
        <w:jc w:val="both"/>
        <w:rPr>
          <w:rFonts w:cs="Times New Roman"/>
          <w:bCs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С целью </w:t>
      </w:r>
      <w:r w:rsidRPr="00EB0FD0">
        <w:rPr>
          <w:rFonts w:cs="Times New Roman"/>
          <w:color w:val="000000"/>
          <w:sz w:val="24"/>
          <w:szCs w:val="24"/>
        </w:rPr>
        <w:t xml:space="preserve">повышение эффективности реализации молодежной политики на территории Дичнянского сельсовета </w:t>
      </w:r>
      <w:r w:rsidRPr="00EB0FD0">
        <w:rPr>
          <w:rFonts w:cs="Times New Roman"/>
          <w:bCs/>
          <w:sz w:val="24"/>
          <w:szCs w:val="24"/>
        </w:rPr>
        <w:t>которым предусматриваются:</w:t>
      </w:r>
    </w:p>
    <w:p w:rsidR="00105F35" w:rsidRPr="00EB0FD0" w:rsidRDefault="00105F35" w:rsidP="0094054B">
      <w:pPr>
        <w:snapToGrid w:val="0"/>
        <w:ind w:firstLine="708"/>
        <w:jc w:val="both"/>
        <w:rPr>
          <w:rFonts w:cs="Times New Roman"/>
          <w:bCs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организация   круглых столов  по вопросам молодежной политики; </w:t>
      </w:r>
    </w:p>
    <w:p w:rsidR="00105F35" w:rsidRPr="00EB0FD0" w:rsidRDefault="00105F35" w:rsidP="00916ABC">
      <w:pPr>
        <w:snapToGrid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проведение мероприятий, посвящённых Дню российской молодёжи;</w:t>
      </w:r>
    </w:p>
    <w:p w:rsidR="00105F35" w:rsidRPr="00EB0FD0" w:rsidRDefault="00105F35" w:rsidP="000F3362">
      <w:pPr>
        <w:snapToGrid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проведение мероприятий, посвященных Дню физкультурника.</w:t>
      </w: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  <w:lang w:val="en-US"/>
        </w:rPr>
        <w:t>IV</w:t>
      </w:r>
      <w:r w:rsidRPr="00EB0FD0">
        <w:rPr>
          <w:rFonts w:cs="Times New Roman"/>
          <w:b/>
          <w:sz w:val="24"/>
          <w:szCs w:val="24"/>
        </w:rPr>
        <w:t>. Ресурсное обеспечение Программы</w:t>
      </w:r>
    </w:p>
    <w:p w:rsidR="00105F35" w:rsidRPr="00EB0FD0" w:rsidRDefault="00105F35" w:rsidP="00916ABC">
      <w:pPr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Финансирование Программы предполагается осуществлять за счет средств бюджета МО «Дичнянский сельсовет», предусмотренных на выполнение    Программы. </w:t>
      </w:r>
    </w:p>
    <w:p w:rsidR="00105F35" w:rsidRPr="00EB0FD0" w:rsidRDefault="00105F35" w:rsidP="00916ABC">
      <w:pPr>
        <w:snapToGrid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На выполнение Программы в 2015-2017 годах составляет - 525 тыс. руб., в том числе:</w:t>
      </w:r>
    </w:p>
    <w:p w:rsidR="00105F35" w:rsidRPr="00EB0FD0" w:rsidRDefault="00105F35" w:rsidP="00916ABC">
      <w:pPr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 </w:t>
      </w:r>
    </w:p>
    <w:p w:rsidR="00105F35" w:rsidRPr="00EB0FD0" w:rsidRDefault="00105F35" w:rsidP="00214C0B">
      <w:pPr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2015 г. – 175 тыс. рублей</w:t>
      </w:r>
    </w:p>
    <w:p w:rsidR="00105F35" w:rsidRPr="00EB0FD0" w:rsidRDefault="00105F35" w:rsidP="00214C0B">
      <w:pPr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2016 г. – 175  тыс. рублей</w:t>
      </w:r>
    </w:p>
    <w:p w:rsidR="00105F35" w:rsidRPr="00EB0FD0" w:rsidRDefault="00105F35" w:rsidP="00214C0B">
      <w:pPr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2017 г. – 175 тыс. рублей</w:t>
      </w:r>
    </w:p>
    <w:p w:rsidR="00105F35" w:rsidRPr="00EB0FD0" w:rsidRDefault="00105F35" w:rsidP="00916ABC">
      <w:pPr>
        <w:snapToGrid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Ежегодные объемы бюджетных ассигнований на реализацию Программы уточняются в соответствии с утвержденным бюджетом МО «Дичнянский сельсовет» на соответствующий финансовый год и плановый период.</w:t>
      </w:r>
    </w:p>
    <w:p w:rsidR="00105F35" w:rsidRPr="00EB0FD0" w:rsidRDefault="00105F35" w:rsidP="00916ABC">
      <w:pPr>
        <w:snapToGrid w:val="0"/>
        <w:ind w:firstLine="708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Ресурсное обеспечение Программы  представлено в приложении 2 к настоящей Программе.</w:t>
      </w:r>
    </w:p>
    <w:p w:rsidR="00105F35" w:rsidRPr="00EB0FD0" w:rsidRDefault="00105F35" w:rsidP="00916ABC">
      <w:pPr>
        <w:rPr>
          <w:rFonts w:cs="Times New Roman"/>
          <w:sz w:val="24"/>
          <w:szCs w:val="24"/>
        </w:rPr>
      </w:pPr>
    </w:p>
    <w:p w:rsidR="00105F35" w:rsidRPr="00EB0FD0" w:rsidRDefault="00105F35" w:rsidP="00916ABC">
      <w:pPr>
        <w:suppressAutoHyphens w:val="0"/>
        <w:rPr>
          <w:rFonts w:cs="Times New Roman"/>
          <w:sz w:val="24"/>
          <w:szCs w:val="24"/>
        </w:rPr>
        <w:sectPr w:rsidR="00105F35" w:rsidRPr="00EB0FD0">
          <w:footnotePr>
            <w:pos w:val="beneathText"/>
          </w:footnotePr>
          <w:pgSz w:w="11905" w:h="16837"/>
          <w:pgMar w:top="1134" w:right="567" w:bottom="1134" w:left="1985" w:header="720" w:footer="720" w:gutter="0"/>
          <w:cols w:space="720"/>
        </w:sectPr>
      </w:pPr>
    </w:p>
    <w:p w:rsidR="00105F35" w:rsidRPr="00EB0FD0" w:rsidRDefault="00105F35" w:rsidP="00916ABC">
      <w:pPr>
        <w:ind w:left="9204"/>
        <w:jc w:val="center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lastRenderedPageBreak/>
        <w:t>ПРИЛОЖЕНИЕ 1</w:t>
      </w:r>
    </w:p>
    <w:p w:rsidR="00105F35" w:rsidRPr="00EB0FD0" w:rsidRDefault="00105F35" w:rsidP="00916ABC">
      <w:pPr>
        <w:ind w:left="9204"/>
        <w:jc w:val="center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к </w:t>
      </w:r>
    </w:p>
    <w:p w:rsidR="00105F35" w:rsidRPr="00EB0FD0" w:rsidRDefault="00105F35" w:rsidP="00916ABC">
      <w:pPr>
        <w:jc w:val="center"/>
        <w:rPr>
          <w:rFonts w:cs="Times New Roman"/>
          <w:sz w:val="24"/>
          <w:szCs w:val="24"/>
        </w:rPr>
      </w:pP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 xml:space="preserve">Перечень </w:t>
      </w:r>
    </w:p>
    <w:p w:rsidR="00105F35" w:rsidRPr="00EB0FD0" w:rsidRDefault="00105F35" w:rsidP="000F3362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 xml:space="preserve">программных мероприятий </w:t>
      </w:r>
      <w:r w:rsidRPr="00EB0FD0">
        <w:rPr>
          <w:rFonts w:cs="Times New Roman"/>
          <w:b/>
          <w:bCs/>
          <w:sz w:val="24"/>
          <w:szCs w:val="24"/>
        </w:rPr>
        <w:t xml:space="preserve">муниципальной программы </w:t>
      </w:r>
      <w:r w:rsidRPr="00EB0FD0">
        <w:rPr>
          <w:rFonts w:cs="Times New Roman"/>
          <w:b/>
          <w:sz w:val="24"/>
          <w:szCs w:val="24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на территории Дичнянского сельсовета на 2015-2017 годы»</w:t>
      </w:r>
    </w:p>
    <w:p w:rsidR="00105F35" w:rsidRPr="00EB0FD0" w:rsidRDefault="00105F35" w:rsidP="00916ABC">
      <w:pPr>
        <w:jc w:val="center"/>
        <w:rPr>
          <w:rFonts w:cs="Times New Roman"/>
          <w:sz w:val="24"/>
          <w:szCs w:val="24"/>
        </w:rPr>
      </w:pPr>
    </w:p>
    <w:tbl>
      <w:tblPr>
        <w:tblW w:w="4878" w:type="pct"/>
        <w:tblLayout w:type="fixed"/>
        <w:tblLook w:val="00A0" w:firstRow="1" w:lastRow="0" w:firstColumn="1" w:lastColumn="0" w:noHBand="0" w:noVBand="0"/>
      </w:tblPr>
      <w:tblGrid>
        <w:gridCol w:w="709"/>
        <w:gridCol w:w="2316"/>
        <w:gridCol w:w="1866"/>
        <w:gridCol w:w="964"/>
        <w:gridCol w:w="1056"/>
        <w:gridCol w:w="1275"/>
        <w:gridCol w:w="1134"/>
        <w:gridCol w:w="1137"/>
        <w:gridCol w:w="3967"/>
      </w:tblGrid>
      <w:tr w:rsidR="00105F35" w:rsidRPr="00EB0FD0" w:rsidTr="00180303">
        <w:trPr>
          <w:trHeight w:val="495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Источники финанси-рования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Сумма расходов,</w:t>
            </w:r>
          </w:p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всего</w:t>
            </w:r>
          </w:p>
          <w:p w:rsidR="00105F35" w:rsidRPr="00EB0FD0" w:rsidRDefault="00105F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5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за реализацию мероприятий</w:t>
            </w:r>
          </w:p>
        </w:tc>
      </w:tr>
      <w:tr w:rsidR="00105F35" w:rsidRPr="00EB0FD0" w:rsidTr="00180303">
        <w:trPr>
          <w:trHeight w:val="600"/>
        </w:trPr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F35" w:rsidRPr="00EB0FD0" w:rsidRDefault="00105F35">
            <w:pPr>
              <w:suppressAutoHyphens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F35" w:rsidRPr="00EB0FD0" w:rsidRDefault="00105F35">
            <w:pPr>
              <w:suppressAutoHyphens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F35" w:rsidRPr="00EB0FD0" w:rsidRDefault="00105F35">
            <w:pPr>
              <w:suppressAutoHyphens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F35" w:rsidRPr="00EB0FD0" w:rsidRDefault="00105F35">
            <w:pPr>
              <w:suppressAutoHyphens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2015г.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2016г.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2017г.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5F35" w:rsidRPr="00EB0FD0" w:rsidRDefault="00105F35">
            <w:pPr>
              <w:suppressAutoHyphens w:val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05F35" w:rsidRPr="00EB0FD0" w:rsidTr="00A54542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ind w:right="-37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1.1.1.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 w:rsidP="00092D3C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Организация круглых столов,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Не требует финанси-рования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5F35" w:rsidRPr="00EB0FD0" w:rsidRDefault="00105F35" w:rsidP="00180303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МКУ «ЦК и Д»</w:t>
            </w:r>
          </w:p>
        </w:tc>
      </w:tr>
      <w:tr w:rsidR="00105F35" w:rsidRPr="00EB0FD0" w:rsidTr="00A54542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ind w:right="-37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1.1.2.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Проведение мероприятий, посвящённых Дню российской молодёжи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Бюджет МО «Дичнянский сельсовет»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МКУ «ЦК и Д»</w:t>
            </w:r>
          </w:p>
        </w:tc>
      </w:tr>
      <w:tr w:rsidR="00105F35" w:rsidRPr="00EB0FD0" w:rsidTr="00092D3C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ind w:right="-37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1.1.3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 w:rsidP="00092D3C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Проведение мероприятий, посвящённых Дню физкультурника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 w:rsidP="00621EA0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Бюджет МО «Дичнянский сельсовет»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МКУ «ЦК и Д»</w:t>
            </w:r>
          </w:p>
        </w:tc>
      </w:tr>
      <w:tr w:rsidR="00105F35" w:rsidRPr="00EB0FD0" w:rsidTr="00092D3C"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snapToGrid w:val="0"/>
              <w:ind w:right="-179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1.1.4.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 w:rsidP="00A54542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Проведение мероприятий, в том числе спортивных, на детской оздоровительной площадке МКОУ «Дичнянская СОШ»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 w:rsidP="00A54542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Бюджет МО «Дичнянский сельсовет»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pStyle w:val="ad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pStyle w:val="ad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pStyle w:val="ad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pStyle w:val="ad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МКУ «ЦК и Д»</w:t>
            </w:r>
          </w:p>
        </w:tc>
      </w:tr>
      <w:tr w:rsidR="00105F35" w:rsidRPr="00EB0FD0" w:rsidTr="00092D3C"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 w:rsidP="00621EA0">
            <w:pPr>
              <w:snapToGrid w:val="0"/>
              <w:ind w:right="-179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1.1.5.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 w:rsidP="00092D3C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Установка оборудования на детской игровой </w:t>
            </w:r>
            <w:r w:rsidRPr="00EB0FD0">
              <w:rPr>
                <w:rFonts w:cs="Times New Roman"/>
                <w:sz w:val="24"/>
                <w:szCs w:val="24"/>
              </w:rPr>
              <w:lastRenderedPageBreak/>
              <w:t>площадке в с.Дичня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lastRenderedPageBreak/>
              <w:t xml:space="preserve"> Бюджет МО «Дичнянский сельсовет»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pStyle w:val="ad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pStyle w:val="ad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Администрация Дичнянского сельсовета</w:t>
            </w:r>
          </w:p>
        </w:tc>
      </w:tr>
      <w:tr w:rsidR="00105F35" w:rsidRPr="00EB0FD0" w:rsidTr="00092D3C"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 w:rsidP="00621EA0">
            <w:pPr>
              <w:snapToGrid w:val="0"/>
              <w:ind w:right="-179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lastRenderedPageBreak/>
              <w:t>1.1.6.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 w:rsidP="00092D3C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Приобретение спортивных тренажеров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 w:rsidP="00273D66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 Бюджет МО «Дичнянский сельсовет»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300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pStyle w:val="ad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B0FD0">
              <w:rPr>
                <w:rFonts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F35" w:rsidRPr="00EB0FD0" w:rsidRDefault="00105F35">
            <w:pPr>
              <w:pStyle w:val="ad"/>
              <w:snapToGrid w:val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05F35" w:rsidRPr="00EB0FD0" w:rsidTr="00A54542">
        <w:trPr>
          <w:gridAfter w:val="1"/>
          <w:wAfter w:w="1375" w:type="pct"/>
        </w:trPr>
        <w:tc>
          <w:tcPr>
            <w:tcW w:w="1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b/>
                <w:bCs/>
                <w:sz w:val="24"/>
                <w:szCs w:val="24"/>
              </w:rPr>
              <w:t>Всего по мероприятиям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>
            <w:pPr>
              <w:ind w:left="-165" w:right="-139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525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>
            <w:pPr>
              <w:ind w:left="-123" w:right="-61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175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>
            <w:pPr>
              <w:ind w:left="-155" w:right="-151" w:hanging="45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175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>
            <w:pPr>
              <w:ind w:left="-155" w:right="-145" w:firstLine="9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175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>
            <w:pPr>
              <w:ind w:left="-155" w:right="-138" w:hanging="5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105F35" w:rsidRPr="00EB0FD0" w:rsidRDefault="00105F35" w:rsidP="00916ABC">
      <w:pPr>
        <w:suppressAutoHyphens w:val="0"/>
        <w:rPr>
          <w:rFonts w:cs="Times New Roman"/>
          <w:sz w:val="24"/>
          <w:szCs w:val="24"/>
        </w:rPr>
        <w:sectPr w:rsidR="00105F35" w:rsidRPr="00EB0FD0">
          <w:footnotePr>
            <w:pos w:val="beneathText"/>
          </w:footnotePr>
          <w:pgSz w:w="16837" w:h="11905" w:orient="landscape"/>
          <w:pgMar w:top="1559" w:right="1134" w:bottom="567" w:left="1134" w:header="720" w:footer="720" w:gutter="0"/>
          <w:cols w:space="720"/>
        </w:sectPr>
      </w:pPr>
    </w:p>
    <w:p w:rsidR="00105F35" w:rsidRPr="00EB0FD0" w:rsidRDefault="00105F35" w:rsidP="00916ABC">
      <w:pPr>
        <w:ind w:left="3686"/>
        <w:jc w:val="center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lastRenderedPageBreak/>
        <w:t>ПРИЛОЖЕНИЕ 2</w:t>
      </w:r>
    </w:p>
    <w:p w:rsidR="00105F35" w:rsidRPr="00EB0FD0" w:rsidRDefault="00105F35" w:rsidP="00916ABC">
      <w:pPr>
        <w:ind w:left="3828"/>
        <w:jc w:val="center"/>
        <w:rPr>
          <w:rFonts w:cs="Times New Roman"/>
          <w:sz w:val="24"/>
          <w:szCs w:val="24"/>
        </w:rPr>
      </w:pP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РЕСУРСНОЕ ОБЕСПЕЧЕНИЕ</w:t>
      </w: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bCs/>
          <w:sz w:val="24"/>
          <w:szCs w:val="24"/>
        </w:rPr>
        <w:t xml:space="preserve">муниципальной программы </w:t>
      </w:r>
      <w:r w:rsidRPr="00EB0FD0">
        <w:rPr>
          <w:rFonts w:cs="Times New Roman"/>
          <w:b/>
          <w:sz w:val="24"/>
          <w:szCs w:val="24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на территории Дичнянского сельсовета </w:t>
      </w: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 xml:space="preserve">на 2015-2017 годы» </w:t>
      </w:r>
    </w:p>
    <w:p w:rsidR="00105F35" w:rsidRPr="00EB0FD0" w:rsidRDefault="00105F35" w:rsidP="00916ABC">
      <w:pPr>
        <w:jc w:val="right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(тыс.руб.)</w:t>
      </w:r>
    </w:p>
    <w:tbl>
      <w:tblPr>
        <w:tblW w:w="8877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07"/>
        <w:gridCol w:w="1701"/>
        <w:gridCol w:w="992"/>
        <w:gridCol w:w="992"/>
        <w:gridCol w:w="992"/>
        <w:gridCol w:w="993"/>
      </w:tblGrid>
      <w:tr w:rsidR="00105F35" w:rsidRPr="00EB0FD0" w:rsidTr="00384360">
        <w:trPr>
          <w:trHeight w:val="593"/>
        </w:trPr>
        <w:tc>
          <w:tcPr>
            <w:tcW w:w="3207" w:type="dxa"/>
            <w:vMerge w:val="restart"/>
          </w:tcPr>
          <w:p w:rsidR="00105F35" w:rsidRPr="00EB0FD0" w:rsidRDefault="00105F35" w:rsidP="00384360">
            <w:pPr>
              <w:suppressAutoHyphens w:val="0"/>
              <w:spacing w:line="24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Источники финансирования, направление расходов</w:t>
            </w:r>
          </w:p>
        </w:tc>
        <w:tc>
          <w:tcPr>
            <w:tcW w:w="1701" w:type="dxa"/>
            <w:vMerge w:val="restart"/>
          </w:tcPr>
          <w:p w:rsidR="00105F35" w:rsidRPr="00EB0FD0" w:rsidRDefault="00105F35" w:rsidP="00384360">
            <w:pPr>
              <w:suppressAutoHyphens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Всего  за период реализации Программы</w:t>
            </w:r>
          </w:p>
        </w:tc>
        <w:tc>
          <w:tcPr>
            <w:tcW w:w="3969" w:type="dxa"/>
            <w:gridSpan w:val="4"/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В том числе по годам</w:t>
            </w:r>
          </w:p>
        </w:tc>
      </w:tr>
      <w:tr w:rsidR="00105F35" w:rsidRPr="00EB0FD0" w:rsidTr="00621EA0">
        <w:trPr>
          <w:trHeight w:val="592"/>
        </w:trPr>
        <w:tc>
          <w:tcPr>
            <w:tcW w:w="3207" w:type="dxa"/>
            <w:vMerge/>
            <w:vAlign w:val="center"/>
          </w:tcPr>
          <w:p w:rsidR="00105F35" w:rsidRPr="00EB0FD0" w:rsidRDefault="00105F35">
            <w:pPr>
              <w:suppressAutoHyphens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5F35" w:rsidRPr="00EB0FD0" w:rsidRDefault="00105F35">
            <w:pPr>
              <w:suppressAutoHyphens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0FD0">
              <w:rPr>
                <w:rFonts w:cs="Times New Roman"/>
                <w:b/>
                <w:sz w:val="24"/>
                <w:szCs w:val="24"/>
              </w:rPr>
              <w:t>2017</w:t>
            </w:r>
          </w:p>
        </w:tc>
      </w:tr>
      <w:tr w:rsidR="00105F35" w:rsidRPr="00EB0FD0" w:rsidTr="00092D3C">
        <w:trPr>
          <w:trHeight w:val="20"/>
        </w:trPr>
        <w:tc>
          <w:tcPr>
            <w:tcW w:w="3207" w:type="dxa"/>
          </w:tcPr>
          <w:p w:rsidR="00105F35" w:rsidRPr="00EB0FD0" w:rsidRDefault="00105F35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105F35" w:rsidRPr="00EB0FD0" w:rsidRDefault="00105F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525</w:t>
            </w:r>
          </w:p>
        </w:tc>
        <w:tc>
          <w:tcPr>
            <w:tcW w:w="992" w:type="dxa"/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175</w:t>
            </w:r>
          </w:p>
        </w:tc>
        <w:tc>
          <w:tcPr>
            <w:tcW w:w="992" w:type="dxa"/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175</w:t>
            </w:r>
          </w:p>
        </w:tc>
        <w:tc>
          <w:tcPr>
            <w:tcW w:w="992" w:type="dxa"/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175</w:t>
            </w:r>
          </w:p>
        </w:tc>
        <w:tc>
          <w:tcPr>
            <w:tcW w:w="993" w:type="dxa"/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05F35" w:rsidRPr="00EB0FD0" w:rsidTr="00092D3C">
        <w:trPr>
          <w:trHeight w:val="20"/>
        </w:trPr>
        <w:tc>
          <w:tcPr>
            <w:tcW w:w="3207" w:type="dxa"/>
          </w:tcPr>
          <w:p w:rsidR="00105F35" w:rsidRPr="00EB0FD0" w:rsidRDefault="00105F35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105F35" w:rsidRPr="00EB0FD0" w:rsidRDefault="00105F3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05F35" w:rsidRPr="00EB0FD0" w:rsidTr="00092D3C">
        <w:trPr>
          <w:trHeight w:val="20"/>
        </w:trPr>
        <w:tc>
          <w:tcPr>
            <w:tcW w:w="3207" w:type="dxa"/>
          </w:tcPr>
          <w:p w:rsidR="00105F35" w:rsidRPr="00EB0FD0" w:rsidRDefault="00105F35" w:rsidP="00092D3C">
            <w:pPr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бюджет МО «Дичнянский сельсовет»</w:t>
            </w:r>
          </w:p>
        </w:tc>
        <w:tc>
          <w:tcPr>
            <w:tcW w:w="1701" w:type="dxa"/>
          </w:tcPr>
          <w:p w:rsidR="00105F35" w:rsidRPr="00EB0FD0" w:rsidRDefault="00105F35" w:rsidP="00273D6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525</w:t>
            </w:r>
          </w:p>
        </w:tc>
        <w:tc>
          <w:tcPr>
            <w:tcW w:w="992" w:type="dxa"/>
          </w:tcPr>
          <w:p w:rsidR="00105F35" w:rsidRPr="00EB0FD0" w:rsidRDefault="00105F35" w:rsidP="00273D6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175</w:t>
            </w:r>
          </w:p>
        </w:tc>
        <w:tc>
          <w:tcPr>
            <w:tcW w:w="992" w:type="dxa"/>
          </w:tcPr>
          <w:p w:rsidR="00105F35" w:rsidRPr="00EB0FD0" w:rsidRDefault="00105F35" w:rsidP="00273D6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175</w:t>
            </w:r>
          </w:p>
        </w:tc>
        <w:tc>
          <w:tcPr>
            <w:tcW w:w="992" w:type="dxa"/>
          </w:tcPr>
          <w:p w:rsidR="00105F35" w:rsidRPr="00EB0FD0" w:rsidRDefault="00105F35" w:rsidP="00273D66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175</w:t>
            </w:r>
          </w:p>
        </w:tc>
        <w:tc>
          <w:tcPr>
            <w:tcW w:w="993" w:type="dxa"/>
          </w:tcPr>
          <w:p w:rsidR="00105F35" w:rsidRPr="00EB0FD0" w:rsidRDefault="00105F3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105F35" w:rsidRPr="00EB0FD0" w:rsidRDefault="00105F35" w:rsidP="00916ABC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vertAlign w:val="superscript"/>
        </w:rPr>
      </w:pPr>
    </w:p>
    <w:p w:rsidR="00105F35" w:rsidRPr="00EB0FD0" w:rsidRDefault="00105F35" w:rsidP="00621EA0">
      <w:pPr>
        <w:ind w:left="3686"/>
        <w:jc w:val="right"/>
        <w:rPr>
          <w:rFonts w:cs="Times New Roman"/>
          <w:color w:val="000000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</w:rPr>
        <w:br w:type="page"/>
      </w:r>
      <w:r w:rsidRPr="00EB0FD0">
        <w:rPr>
          <w:rFonts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:rsidR="00105F35" w:rsidRPr="00EB0FD0" w:rsidRDefault="00105F35" w:rsidP="00916AB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Методика оценки эффективности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территории Дичнянского сельсовета на 2015-2017 годы»</w:t>
      </w:r>
    </w:p>
    <w:p w:rsidR="00105F35" w:rsidRPr="00EB0FD0" w:rsidRDefault="00105F35" w:rsidP="00916ABC">
      <w:pPr>
        <w:jc w:val="center"/>
        <w:rPr>
          <w:rFonts w:cs="Times New Roman"/>
          <w:b/>
          <w:sz w:val="24"/>
          <w:szCs w:val="24"/>
        </w:rPr>
      </w:pPr>
    </w:p>
    <w:p w:rsidR="00105F35" w:rsidRPr="00EB0FD0" w:rsidRDefault="00105F35" w:rsidP="00916ABC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1. Оценка эффективности реализации Программы (далее - оценка) осуществляется заказчиком Программы ежегодно в течение всего срока ее реализации и по окончании ее реализации.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2. Источником информации для проведения оценки являются отчеты   исполнителей Программы.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3. Оценка осуществляется по следующим направлениям: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sz w:val="24"/>
          <w:szCs w:val="24"/>
          <w:lang w:eastAsia="ru-RU"/>
        </w:rPr>
      </w:pPr>
      <w:r w:rsidRPr="00EB0FD0">
        <w:rPr>
          <w:rFonts w:cs="Times New Roman"/>
          <w:bCs/>
          <w:i/>
          <w:sz w:val="24"/>
          <w:szCs w:val="24"/>
          <w:lang w:eastAsia="ru-RU"/>
        </w:rPr>
        <w:t>3.1. Достижение цели и решение задач Программы (оценивается за весь период реализации Программы).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sz w:val="24"/>
          <w:szCs w:val="24"/>
          <w:lang w:eastAsia="ru-RU"/>
        </w:rPr>
      </w:pPr>
      <w:r w:rsidRPr="00EB0FD0">
        <w:rPr>
          <w:rFonts w:cs="Times New Roman"/>
          <w:bCs/>
          <w:i/>
          <w:sz w:val="24"/>
          <w:szCs w:val="24"/>
          <w:lang w:eastAsia="ru-RU"/>
        </w:rPr>
        <w:t xml:space="preserve">3.2. Степень достижения за отчетный период запланированных значений целевых показателей. 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Ф</w:t>
      </w:r>
      <w:r w:rsidRPr="00EB0FD0">
        <w:rPr>
          <w:rFonts w:cs="Times New Roman"/>
          <w:sz w:val="24"/>
          <w:szCs w:val="24"/>
          <w:vertAlign w:val="subscript"/>
          <w:lang w:val="en-US" w:eastAsia="ru-RU"/>
        </w:rPr>
        <w:t>i</w:t>
      </w:r>
      <w:r w:rsidRPr="00EB0FD0">
        <w:rPr>
          <w:rFonts w:cs="Times New Roman"/>
          <w:sz w:val="24"/>
          <w:szCs w:val="24"/>
          <w:lang w:eastAsia="ru-RU"/>
        </w:rPr>
        <w:t xml:space="preserve"> x 100%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И</w:t>
      </w:r>
      <w:r w:rsidRPr="00EB0FD0">
        <w:rPr>
          <w:rFonts w:cs="Times New Roman"/>
          <w:sz w:val="24"/>
          <w:szCs w:val="24"/>
          <w:vertAlign w:val="subscript"/>
          <w:lang w:val="en-US" w:eastAsia="ru-RU"/>
        </w:rPr>
        <w:t>i</w:t>
      </w:r>
      <w:r w:rsidRPr="00EB0FD0">
        <w:rPr>
          <w:rFonts w:cs="Times New Roman"/>
          <w:sz w:val="24"/>
          <w:szCs w:val="24"/>
          <w:lang w:eastAsia="ru-RU"/>
        </w:rPr>
        <w:t xml:space="preserve"> = ------------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      П</w:t>
      </w:r>
      <w:r w:rsidRPr="00EB0FD0">
        <w:rPr>
          <w:rFonts w:cs="Times New Roman"/>
          <w:sz w:val="24"/>
          <w:szCs w:val="24"/>
          <w:lang w:val="en-US" w:eastAsia="ru-RU"/>
        </w:rPr>
        <w:t>i</w:t>
      </w:r>
    </w:p>
    <w:p w:rsidR="00105F35" w:rsidRPr="00EB0FD0" w:rsidRDefault="00105F35" w:rsidP="00916ABC">
      <w:pPr>
        <w:autoSpaceDE w:val="0"/>
        <w:autoSpaceDN w:val="0"/>
        <w:adjustRightInd w:val="0"/>
        <w:ind w:left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где: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И</w:t>
      </w:r>
      <w:r w:rsidRPr="00EB0FD0">
        <w:rPr>
          <w:rFonts w:cs="Times New Roman"/>
          <w:bCs/>
          <w:sz w:val="24"/>
          <w:szCs w:val="24"/>
          <w:vertAlign w:val="subscript"/>
          <w:lang w:val="en-US" w:eastAsia="ru-RU"/>
        </w:rPr>
        <w:t>i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– степень достижения запланированного результата целевого показателя;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Ф</w:t>
      </w:r>
      <w:r w:rsidRPr="00EB0FD0">
        <w:rPr>
          <w:rFonts w:cs="Times New Roman"/>
          <w:bCs/>
          <w:sz w:val="24"/>
          <w:szCs w:val="24"/>
          <w:vertAlign w:val="subscript"/>
          <w:lang w:val="en-US" w:eastAsia="ru-RU"/>
        </w:rPr>
        <w:t>i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– фактически достигнутое значение целевого показателя;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П</w:t>
      </w:r>
      <w:r w:rsidRPr="00EB0FD0">
        <w:rPr>
          <w:rFonts w:cs="Times New Roman"/>
          <w:bCs/>
          <w:sz w:val="24"/>
          <w:szCs w:val="24"/>
          <w:vertAlign w:val="subscript"/>
          <w:lang w:val="en-US" w:eastAsia="ru-RU"/>
        </w:rPr>
        <w:t>i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 xml:space="preserve">  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– 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 xml:space="preserve"> </w:t>
      </w:r>
      <w:r w:rsidRPr="00EB0FD0">
        <w:rPr>
          <w:rFonts w:cs="Times New Roman"/>
          <w:bCs/>
          <w:sz w:val="24"/>
          <w:szCs w:val="24"/>
          <w:lang w:eastAsia="ru-RU"/>
        </w:rPr>
        <w:t>плановое значение целевого показателя;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val="en-US" w:eastAsia="ru-RU"/>
        </w:rPr>
        <w:t>i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– порядковый номер целевого показателя.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Среднее значение достижения целевых показателей определяется по следующей формуле: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        ∑ И</w:t>
      </w:r>
      <w:r w:rsidRPr="00EB0FD0">
        <w:rPr>
          <w:rFonts w:cs="Times New Roman"/>
          <w:sz w:val="24"/>
          <w:szCs w:val="24"/>
          <w:vertAlign w:val="subscript"/>
          <w:lang w:val="en-US" w:eastAsia="ru-RU"/>
        </w:rPr>
        <w:t>i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И</w:t>
      </w:r>
      <w:r w:rsidRPr="00EB0FD0">
        <w:rPr>
          <w:rFonts w:cs="Times New Roman"/>
          <w:sz w:val="24"/>
          <w:szCs w:val="24"/>
          <w:vertAlign w:val="subscript"/>
          <w:lang w:val="en-US" w:eastAsia="ru-RU"/>
        </w:rPr>
        <w:t>k</w:t>
      </w:r>
      <w:r w:rsidRPr="00EB0FD0">
        <w:rPr>
          <w:rFonts w:cs="Times New Roman"/>
          <w:sz w:val="24"/>
          <w:szCs w:val="24"/>
          <w:lang w:eastAsia="ru-RU"/>
        </w:rPr>
        <w:t xml:space="preserve"> = ------------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          </w:t>
      </w:r>
      <w:r w:rsidRPr="00EB0FD0">
        <w:rPr>
          <w:rFonts w:cs="Times New Roman"/>
          <w:sz w:val="24"/>
          <w:szCs w:val="24"/>
          <w:lang w:val="en-US" w:eastAsia="ru-RU"/>
        </w:rPr>
        <w:t>N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где: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И</w:t>
      </w:r>
      <w:r w:rsidRPr="00EB0FD0">
        <w:rPr>
          <w:rFonts w:cs="Times New Roman"/>
          <w:bCs/>
          <w:sz w:val="24"/>
          <w:szCs w:val="24"/>
          <w:vertAlign w:val="subscript"/>
          <w:lang w:val="en-US" w:eastAsia="ru-RU"/>
        </w:rPr>
        <w:t>k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– критерий достижения запланированных результатов Программы;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∑ И</w:t>
      </w:r>
      <w:r w:rsidRPr="00EB0FD0">
        <w:rPr>
          <w:rFonts w:cs="Times New Roman"/>
          <w:bCs/>
          <w:sz w:val="24"/>
          <w:szCs w:val="24"/>
          <w:vertAlign w:val="subscript"/>
          <w:lang w:val="en-US" w:eastAsia="ru-RU"/>
        </w:rPr>
        <w:t>i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 xml:space="preserve"> </w:t>
      </w:r>
      <w:r w:rsidRPr="00EB0FD0">
        <w:rPr>
          <w:rFonts w:cs="Times New Roman"/>
          <w:bCs/>
          <w:sz w:val="24"/>
          <w:szCs w:val="24"/>
          <w:lang w:eastAsia="ru-RU"/>
        </w:rPr>
        <w:t>– сумма оценок достижения запланированных результатов всех целевых показателей;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val="en-US" w:eastAsia="ru-RU"/>
        </w:rPr>
        <w:t>N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– количество целевых показателей.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:rsidR="00105F35" w:rsidRPr="00EB0FD0" w:rsidRDefault="00105F35" w:rsidP="00916ABC">
      <w:pPr>
        <w:autoSpaceDE w:val="0"/>
        <w:autoSpaceDN w:val="0"/>
        <w:adjustRightInd w:val="0"/>
        <w:ind w:firstLine="900"/>
        <w:jc w:val="both"/>
        <w:rPr>
          <w:rFonts w:cs="Times New Roman"/>
          <w:bCs/>
          <w:i/>
          <w:sz w:val="24"/>
          <w:szCs w:val="24"/>
          <w:lang w:eastAsia="ru-RU"/>
        </w:rPr>
      </w:pPr>
      <w:r w:rsidRPr="00EB0FD0">
        <w:rPr>
          <w:rFonts w:cs="Times New Roman"/>
          <w:bCs/>
          <w:i/>
          <w:sz w:val="24"/>
          <w:szCs w:val="24"/>
          <w:lang w:eastAsia="ru-RU"/>
        </w:rPr>
        <w:t>3.3. Уровень финансирования за отчетный период мероприятий Программы от запланированных объемов.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Ф</w:t>
      </w:r>
      <w:r w:rsidRPr="00EB0FD0">
        <w:rPr>
          <w:rFonts w:cs="Times New Roman"/>
          <w:sz w:val="24"/>
          <w:szCs w:val="24"/>
          <w:vertAlign w:val="subscript"/>
          <w:lang w:eastAsia="ru-RU"/>
        </w:rPr>
        <w:t>ф</w:t>
      </w:r>
      <w:r w:rsidRPr="00EB0FD0">
        <w:rPr>
          <w:rFonts w:cs="Times New Roman"/>
          <w:sz w:val="24"/>
          <w:szCs w:val="24"/>
          <w:lang w:eastAsia="ru-RU"/>
        </w:rPr>
        <w:t xml:space="preserve"> x 100%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Ф</w:t>
      </w:r>
      <w:r w:rsidRPr="00EB0FD0">
        <w:rPr>
          <w:rFonts w:cs="Times New Roman"/>
          <w:sz w:val="24"/>
          <w:szCs w:val="24"/>
          <w:vertAlign w:val="subscript"/>
          <w:lang w:eastAsia="ru-RU"/>
        </w:rPr>
        <w:t>и</w:t>
      </w:r>
      <w:r w:rsidRPr="00EB0FD0">
        <w:rPr>
          <w:rFonts w:cs="Times New Roman"/>
          <w:sz w:val="24"/>
          <w:szCs w:val="24"/>
          <w:lang w:eastAsia="ru-RU"/>
        </w:rPr>
        <w:t xml:space="preserve"> = ------------,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  Ф</w:t>
      </w:r>
      <w:r w:rsidRPr="00EB0FD0">
        <w:rPr>
          <w:rFonts w:cs="Times New Roman"/>
          <w:sz w:val="24"/>
          <w:szCs w:val="24"/>
          <w:vertAlign w:val="subscript"/>
          <w:lang w:eastAsia="ru-RU"/>
        </w:rPr>
        <w:t>п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где: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Ф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>и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– степень уровня финансирования мероприятий Программы;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Ф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>ф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– фактический объем финансирования мероприятий Программы;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lastRenderedPageBreak/>
        <w:t>Ф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 xml:space="preserve">п </w:t>
      </w:r>
      <w:r w:rsidRPr="00EB0FD0">
        <w:rPr>
          <w:rFonts w:cs="Times New Roman"/>
          <w:bCs/>
          <w:sz w:val="24"/>
          <w:szCs w:val="24"/>
          <w:lang w:eastAsia="ru-RU"/>
        </w:rPr>
        <w:t>– объем финансирования мероприятий, предусмотренных Программой.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sz w:val="24"/>
          <w:szCs w:val="24"/>
          <w:lang w:eastAsia="ru-RU"/>
        </w:rPr>
      </w:pPr>
      <w:r w:rsidRPr="00EB0FD0">
        <w:rPr>
          <w:rFonts w:cs="Times New Roman"/>
          <w:bCs/>
          <w:i/>
          <w:sz w:val="24"/>
          <w:szCs w:val="24"/>
          <w:lang w:eastAsia="ru-RU"/>
        </w:rPr>
        <w:t>3.4. Степень выполнения мероприятий Программы.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Степень выполнения мероприятий Программы определяется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М</w:t>
      </w:r>
      <w:r w:rsidRPr="00EB0FD0">
        <w:rPr>
          <w:rFonts w:cs="Times New Roman"/>
          <w:sz w:val="24"/>
          <w:szCs w:val="24"/>
          <w:vertAlign w:val="subscript"/>
          <w:lang w:eastAsia="ru-RU"/>
        </w:rPr>
        <w:t>ф</w:t>
      </w:r>
      <w:r w:rsidRPr="00EB0FD0">
        <w:rPr>
          <w:rFonts w:cs="Times New Roman"/>
          <w:sz w:val="24"/>
          <w:szCs w:val="24"/>
          <w:lang w:eastAsia="ru-RU"/>
        </w:rPr>
        <w:t xml:space="preserve"> x 100%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М</w:t>
      </w:r>
      <w:r w:rsidRPr="00EB0FD0">
        <w:rPr>
          <w:rFonts w:cs="Times New Roman"/>
          <w:sz w:val="24"/>
          <w:szCs w:val="24"/>
          <w:vertAlign w:val="subscript"/>
          <w:lang w:eastAsia="ru-RU"/>
        </w:rPr>
        <w:t>и</w:t>
      </w:r>
      <w:r w:rsidRPr="00EB0FD0">
        <w:rPr>
          <w:rFonts w:cs="Times New Roman"/>
          <w:sz w:val="24"/>
          <w:szCs w:val="24"/>
          <w:lang w:eastAsia="ru-RU"/>
        </w:rPr>
        <w:t xml:space="preserve"> = ------------,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 </w:t>
      </w:r>
      <w:r w:rsidRPr="00EB0FD0">
        <w:rPr>
          <w:rFonts w:cs="Times New Roman"/>
          <w:sz w:val="24"/>
          <w:szCs w:val="24"/>
          <w:lang w:eastAsia="ru-RU"/>
        </w:rPr>
        <w:tab/>
        <w:t xml:space="preserve"> М</w:t>
      </w:r>
      <w:r w:rsidRPr="00EB0FD0">
        <w:rPr>
          <w:rFonts w:cs="Times New Roman"/>
          <w:sz w:val="24"/>
          <w:szCs w:val="24"/>
          <w:vertAlign w:val="subscript"/>
          <w:lang w:eastAsia="ru-RU"/>
        </w:rPr>
        <w:t>п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где: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М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>и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– показатель степени выполнения мероприятий Программы;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М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 xml:space="preserve">ф </w:t>
      </w:r>
      <w:r w:rsidRPr="00EB0FD0">
        <w:rPr>
          <w:rFonts w:cs="Times New Roman"/>
          <w:bCs/>
          <w:sz w:val="24"/>
          <w:szCs w:val="24"/>
          <w:lang w:eastAsia="ru-RU"/>
        </w:rPr>
        <w:t>- количество мероприятий Программы, фактически реализованных за отчетный период;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М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>п</w:t>
      </w:r>
      <w:r w:rsidRPr="00EB0FD0">
        <w:rPr>
          <w:rFonts w:cs="Times New Roman"/>
          <w:bCs/>
          <w:sz w:val="24"/>
          <w:szCs w:val="24"/>
          <w:lang w:eastAsia="ru-RU"/>
        </w:rPr>
        <w:t>-количество мероприятий Программы, запланированных к реализации в отчетном периоде.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sz w:val="24"/>
          <w:szCs w:val="24"/>
          <w:lang w:eastAsia="ru-RU"/>
        </w:rPr>
      </w:pPr>
      <w:r w:rsidRPr="00EB0FD0">
        <w:rPr>
          <w:rFonts w:cs="Times New Roman"/>
          <w:bCs/>
          <w:i/>
          <w:sz w:val="24"/>
          <w:szCs w:val="24"/>
          <w:lang w:eastAsia="ru-RU"/>
        </w:rPr>
        <w:t>4. Оценка эффективности Программы в целом определяется по следующей формуле: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И</w:t>
      </w:r>
      <w:r w:rsidRPr="00EB0FD0">
        <w:rPr>
          <w:rFonts w:cs="Times New Roman"/>
          <w:sz w:val="24"/>
          <w:szCs w:val="24"/>
          <w:vertAlign w:val="subscript"/>
          <w:lang w:val="en-US" w:eastAsia="ru-RU"/>
        </w:rPr>
        <w:t>k</w:t>
      </w:r>
      <w:r w:rsidRPr="00EB0FD0">
        <w:rPr>
          <w:rFonts w:cs="Times New Roman"/>
          <w:sz w:val="24"/>
          <w:szCs w:val="24"/>
          <w:lang w:eastAsia="ru-RU"/>
        </w:rPr>
        <w:t xml:space="preserve"> x 100%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К = ------------,</w:t>
      </w:r>
    </w:p>
    <w:p w:rsidR="00105F35" w:rsidRPr="00EB0FD0" w:rsidRDefault="00105F35" w:rsidP="00916ABC">
      <w:pPr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                            </w:t>
      </w:r>
      <w:r w:rsidRPr="00EB0FD0">
        <w:rPr>
          <w:rFonts w:cs="Times New Roman"/>
          <w:sz w:val="24"/>
          <w:szCs w:val="24"/>
          <w:lang w:eastAsia="ru-RU"/>
        </w:rPr>
        <w:tab/>
        <w:t xml:space="preserve"> Ф</w:t>
      </w:r>
      <w:r w:rsidRPr="00EB0FD0">
        <w:rPr>
          <w:rFonts w:cs="Times New Roman"/>
          <w:sz w:val="24"/>
          <w:szCs w:val="24"/>
          <w:vertAlign w:val="subscript"/>
          <w:lang w:eastAsia="ru-RU"/>
        </w:rPr>
        <w:t>и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где: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 xml:space="preserve">К – комплексный показатель эффективности реализации Программы; 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И</w:t>
      </w:r>
      <w:r w:rsidRPr="00EB0FD0">
        <w:rPr>
          <w:rFonts w:cs="Times New Roman"/>
          <w:bCs/>
          <w:sz w:val="24"/>
          <w:szCs w:val="24"/>
          <w:vertAlign w:val="subscript"/>
          <w:lang w:val="en-US" w:eastAsia="ru-RU"/>
        </w:rPr>
        <w:t>k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– критерий достижения запланированных результатов Программы;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Ф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>и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– степень уровня финансирования мероприятий Программы.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sz w:val="24"/>
          <w:szCs w:val="24"/>
          <w:lang w:eastAsia="ru-RU"/>
        </w:rPr>
      </w:pPr>
      <w:r w:rsidRPr="00EB0FD0">
        <w:rPr>
          <w:rFonts w:cs="Times New Roman"/>
          <w:bCs/>
          <w:i/>
          <w:sz w:val="24"/>
          <w:szCs w:val="24"/>
          <w:lang w:eastAsia="ru-RU"/>
        </w:rPr>
        <w:t>5.Программа считается реализуемой с высоким уровнем эффективности, если: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-значение комплексного показателя эффективности реализации Программы превышает 85% (</w:t>
      </w:r>
      <w:r w:rsidRPr="00EB0FD0">
        <w:rPr>
          <w:rFonts w:cs="Times New Roman"/>
          <w:bCs/>
          <w:sz w:val="24"/>
          <w:szCs w:val="24"/>
          <w:lang w:val="en-US" w:eastAsia="ru-RU"/>
        </w:rPr>
        <w:t>K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&gt; 85%);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- значение показателя степени выполнения мероприятий Программы превышает 85% (М</w:t>
      </w:r>
      <w:r w:rsidRPr="00EB0FD0">
        <w:rPr>
          <w:rFonts w:cs="Times New Roman"/>
          <w:bCs/>
          <w:sz w:val="24"/>
          <w:szCs w:val="24"/>
          <w:vertAlign w:val="subscript"/>
          <w:lang w:eastAsia="ru-RU"/>
        </w:rPr>
        <w:t>и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 &gt; 85%).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i/>
          <w:sz w:val="24"/>
          <w:szCs w:val="24"/>
          <w:lang w:eastAsia="ru-RU"/>
        </w:rPr>
      </w:pPr>
      <w:r w:rsidRPr="00EB0FD0">
        <w:rPr>
          <w:rFonts w:cs="Times New Roman"/>
          <w:bCs/>
          <w:i/>
          <w:sz w:val="24"/>
          <w:szCs w:val="24"/>
          <w:lang w:eastAsia="ru-RU"/>
        </w:rPr>
        <w:t>Программа считается реализуемой с удовлетворительным уровнем эффективности, если: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-значение комплексного показателя эффективности реализации Программы равно или менее 85%, но равно или более 75%;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-значение показателя степени выполнения мероприятий Программы составляет не менее 75%.</w:t>
      </w:r>
    </w:p>
    <w:p w:rsidR="00105F35" w:rsidRPr="00EB0FD0" w:rsidRDefault="00105F35" w:rsidP="00916ABC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bCs/>
          <w:sz w:val="24"/>
          <w:szCs w:val="24"/>
          <w:lang w:eastAsia="ru-RU"/>
        </w:rPr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p w:rsidR="00105F35" w:rsidRPr="00EB0FD0" w:rsidRDefault="00105F35" w:rsidP="00916ABC">
      <w:pPr>
        <w:rPr>
          <w:rFonts w:cs="Times New Roman"/>
          <w:sz w:val="24"/>
          <w:szCs w:val="24"/>
        </w:rPr>
      </w:pPr>
    </w:p>
    <w:p w:rsidR="00105F35" w:rsidRPr="00EB0FD0" w:rsidRDefault="00105F35" w:rsidP="00916ABC">
      <w:pPr>
        <w:rPr>
          <w:rFonts w:cs="Times New Roman"/>
          <w:sz w:val="24"/>
          <w:szCs w:val="24"/>
        </w:rPr>
      </w:pPr>
    </w:p>
    <w:p w:rsidR="00105F35" w:rsidRPr="00EB0FD0" w:rsidRDefault="00105F35">
      <w:pPr>
        <w:rPr>
          <w:rFonts w:cs="Times New Roman"/>
          <w:sz w:val="24"/>
          <w:szCs w:val="24"/>
        </w:rPr>
      </w:pPr>
    </w:p>
    <w:p w:rsidR="00105F35" w:rsidRPr="00EB0FD0" w:rsidRDefault="00105F35">
      <w:pPr>
        <w:rPr>
          <w:rFonts w:cs="Times New Roman"/>
          <w:sz w:val="24"/>
          <w:szCs w:val="24"/>
        </w:rPr>
      </w:pPr>
    </w:p>
    <w:p w:rsidR="00105F35" w:rsidRPr="00EB0FD0" w:rsidRDefault="00105F35">
      <w:pPr>
        <w:rPr>
          <w:rFonts w:cs="Times New Roman"/>
          <w:sz w:val="24"/>
          <w:szCs w:val="24"/>
        </w:rPr>
      </w:pPr>
    </w:p>
    <w:p w:rsidR="00105F35" w:rsidRPr="00EB0FD0" w:rsidRDefault="00105F35">
      <w:pPr>
        <w:rPr>
          <w:rFonts w:cs="Times New Roman"/>
          <w:sz w:val="24"/>
          <w:szCs w:val="24"/>
        </w:rPr>
      </w:pPr>
    </w:p>
    <w:p w:rsidR="00105F35" w:rsidRPr="00EB0FD0" w:rsidRDefault="00105F35">
      <w:pPr>
        <w:rPr>
          <w:rFonts w:cs="Times New Roman"/>
          <w:sz w:val="24"/>
          <w:szCs w:val="24"/>
        </w:rPr>
      </w:pPr>
    </w:p>
    <w:p w:rsidR="00105F35" w:rsidRPr="00EB0FD0" w:rsidRDefault="00105F35">
      <w:pPr>
        <w:rPr>
          <w:rFonts w:cs="Times New Roman"/>
          <w:sz w:val="24"/>
          <w:szCs w:val="24"/>
        </w:rPr>
      </w:pPr>
    </w:p>
    <w:p w:rsidR="00105F35" w:rsidRPr="00EB0FD0" w:rsidRDefault="00105F35">
      <w:pPr>
        <w:rPr>
          <w:rFonts w:cs="Times New Roman"/>
          <w:sz w:val="24"/>
          <w:szCs w:val="24"/>
        </w:rPr>
      </w:pPr>
    </w:p>
    <w:p w:rsidR="00105F35" w:rsidRPr="00EB0FD0" w:rsidRDefault="00105F35">
      <w:pPr>
        <w:rPr>
          <w:rFonts w:cs="Times New Roman"/>
          <w:sz w:val="24"/>
          <w:szCs w:val="24"/>
        </w:rPr>
      </w:pPr>
    </w:p>
    <w:p w:rsidR="00105F35" w:rsidRPr="00EB0FD0" w:rsidRDefault="00105F35">
      <w:pPr>
        <w:rPr>
          <w:rFonts w:cs="Times New Roman"/>
          <w:sz w:val="24"/>
          <w:szCs w:val="24"/>
        </w:rPr>
      </w:pPr>
    </w:p>
    <w:p w:rsidR="00105F35" w:rsidRPr="00EB0FD0" w:rsidRDefault="00105F35">
      <w:pPr>
        <w:rPr>
          <w:rFonts w:cs="Times New Roman"/>
          <w:sz w:val="24"/>
          <w:szCs w:val="24"/>
        </w:rPr>
      </w:pPr>
    </w:p>
    <w:p w:rsidR="00105F35" w:rsidRDefault="00105F35">
      <w:pPr>
        <w:rPr>
          <w:rFonts w:cs="Times New Roman"/>
          <w:sz w:val="24"/>
          <w:szCs w:val="24"/>
        </w:rPr>
      </w:pPr>
    </w:p>
    <w:p w:rsidR="00105F35" w:rsidRDefault="00105F35">
      <w:pPr>
        <w:rPr>
          <w:rFonts w:cs="Times New Roman"/>
          <w:sz w:val="24"/>
          <w:szCs w:val="24"/>
        </w:rPr>
      </w:pPr>
    </w:p>
    <w:p w:rsidR="00105F35" w:rsidRPr="00EB0FD0" w:rsidRDefault="00105F35">
      <w:pPr>
        <w:rPr>
          <w:rFonts w:cs="Times New Roman"/>
          <w:sz w:val="24"/>
          <w:szCs w:val="24"/>
        </w:rPr>
      </w:pPr>
    </w:p>
    <w:p w:rsidR="00105F35" w:rsidRPr="00EB0FD0" w:rsidRDefault="00105F35">
      <w:pPr>
        <w:rPr>
          <w:rFonts w:cs="Times New Roman"/>
          <w:sz w:val="24"/>
          <w:szCs w:val="24"/>
        </w:rPr>
      </w:pPr>
    </w:p>
    <w:p w:rsidR="00105F35" w:rsidRPr="00EB0FD0" w:rsidRDefault="00105F35" w:rsidP="00621EA0">
      <w:pPr>
        <w:suppressAutoHyphens w:val="0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lastRenderedPageBreak/>
        <w:t>ПАСПОРТ</w:t>
      </w:r>
    </w:p>
    <w:p w:rsidR="00105F35" w:rsidRPr="00EB0FD0" w:rsidRDefault="00105F35" w:rsidP="00621EA0">
      <w:pPr>
        <w:suppressAutoHyphens w:val="0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 xml:space="preserve">муниципальной  подпрограммы </w:t>
      </w:r>
      <w:r w:rsidRPr="00EB0FD0">
        <w:rPr>
          <w:rFonts w:cs="Times New Roman"/>
          <w:b/>
          <w:snapToGrid w:val="0"/>
          <w:sz w:val="24"/>
          <w:szCs w:val="24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EB0FD0" w:rsidRDefault="00105F35" w:rsidP="00621EA0">
      <w:pPr>
        <w:suppressAutoHyphens w:val="0"/>
        <w:jc w:val="center"/>
        <w:rPr>
          <w:rFonts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jc w:val="both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napToGrid w:val="0"/>
                <w:sz w:val="24"/>
                <w:szCs w:val="24"/>
              </w:rPr>
      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сельсовета Курчатовского района Курской области 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МКУ «ЦК иД»»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МКОУ «Дичнянская СОШ»,   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autoSpaceDE w:val="0"/>
              <w:jc w:val="both"/>
              <w:rPr>
                <w:rFonts w:eastAsia="MS Mincho" w:cs="Times New Roman"/>
                <w:bCs/>
                <w:sz w:val="24"/>
                <w:szCs w:val="24"/>
              </w:rPr>
            </w:pPr>
            <w:r w:rsidRPr="00EB0FD0">
              <w:rPr>
                <w:rFonts w:eastAsia="MS Mincho" w:cs="Times New Roman"/>
                <w:bCs/>
                <w:sz w:val="24"/>
                <w:szCs w:val="24"/>
              </w:rPr>
              <w:t xml:space="preserve"> Цели 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>- 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 и в интересах инновационного развития Дичнянского сельсовета;</w:t>
            </w:r>
          </w:p>
          <w:p w:rsidR="00105F35" w:rsidRPr="00EB0FD0" w:rsidRDefault="00105F35" w:rsidP="00B021A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-развитие государственной молодежной политики на территории сельсовета, создание условий для включения молодежи поселения как активного субъекта в процессы социально-экономического, общественно-политического, социально-культурного развития Дичнянского сельсовета.</w:t>
            </w:r>
          </w:p>
          <w:p w:rsidR="00105F35" w:rsidRPr="00EB0FD0" w:rsidRDefault="00105F35" w:rsidP="00B021A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ind w:right="5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1. Формирование целостной системы поддержки обладающей лидерскими навыками инициативной и талантливой молодежи: </w:t>
            </w:r>
          </w:p>
          <w:p w:rsidR="00105F35" w:rsidRPr="00EB0FD0" w:rsidRDefault="00105F35" w:rsidP="00B021A6">
            <w:pPr>
              <w:suppressAutoHyphens w:val="0"/>
              <w:ind w:right="5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1.1. Совершенствование механизмов выявления и поддержки инициативных, талантливых и обладающих лидерскими качествами молодых людей. Пропаганда и популяризация достижений талантливой молодежи. </w:t>
            </w:r>
          </w:p>
          <w:p w:rsidR="00105F35" w:rsidRPr="00EB0FD0" w:rsidRDefault="00105F35" w:rsidP="00B021A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2. Вовлечение молодежи в социальную практику и ее информирование о потенциальных возможностях собственного развития:</w:t>
            </w:r>
          </w:p>
          <w:p w:rsidR="00105F35" w:rsidRPr="00EB0FD0" w:rsidRDefault="00105F35" w:rsidP="00B021A6">
            <w:pPr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>2.1. Развитие системы органов молодежного самоуправления.</w:t>
            </w:r>
          </w:p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2.2.  Вовлечение молодежи в деятельность общественных объединений и молодежных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социальных инициатив.</w:t>
            </w:r>
          </w:p>
          <w:p w:rsidR="00105F35" w:rsidRPr="00EB0FD0" w:rsidRDefault="00105F35" w:rsidP="00B021A6">
            <w:pPr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>2.3. Вовлечение молодежи в добровольческую (волонтерскую) деятельность. Развитие волонтерского движения.</w:t>
            </w:r>
          </w:p>
          <w:p w:rsidR="00105F35" w:rsidRPr="00EB0FD0" w:rsidRDefault="00105F35" w:rsidP="00B021A6">
            <w:pPr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>2.4. Вовлечение молодежи в предпринимательскую деятельность.</w:t>
            </w:r>
          </w:p>
          <w:p w:rsidR="00105F35" w:rsidRPr="00EB0FD0" w:rsidRDefault="00105F35" w:rsidP="00B021A6">
            <w:pPr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 xml:space="preserve">3. Формирование у молодежи российской идентичности и профилактика асоциального поведения, этнического и религиозно-политического экстремизма в молодежной среде: </w:t>
            </w:r>
          </w:p>
          <w:p w:rsidR="00105F35" w:rsidRPr="00EB0FD0" w:rsidRDefault="00105F35" w:rsidP="00B021A6">
            <w:pPr>
              <w:suppressAutoHyphens w:val="0"/>
              <w:ind w:right="5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3.1. Создание условий для формирования у молодежи чувства патриотизма и гражданской ответственности, привитие гражданских ценностей.</w:t>
            </w:r>
          </w:p>
          <w:p w:rsidR="00105F35" w:rsidRPr="00EB0FD0" w:rsidRDefault="00105F35" w:rsidP="00B021A6">
            <w:pPr>
              <w:suppressAutoHyphens w:val="0"/>
              <w:ind w:right="5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3.2. Популяризация здорового образа жизни, вовлечение молодежи в спортивные и туристические мероприятия, профилактика здорового образа жизни;</w:t>
            </w:r>
          </w:p>
          <w:p w:rsidR="00105F35" w:rsidRPr="00EB0FD0" w:rsidRDefault="00105F35" w:rsidP="00B021A6">
            <w:pPr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>3.3. Укрепление в молодежной среде традиционных семейных ценностей, поддержка молодых семей.</w:t>
            </w:r>
          </w:p>
          <w:p w:rsidR="00105F35" w:rsidRPr="00EB0FD0" w:rsidRDefault="00105F35" w:rsidP="00B021A6">
            <w:pPr>
              <w:suppressAutoHyphens w:val="0"/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>3.4. Формирование у молодежи толерантности и уважения к представителям разных народов, культур, религий, их традициям и духовно-нравственным ценностям.</w:t>
            </w:r>
          </w:p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4. Организационное, информационное и методическое обеспечение мероприятий по работе с молодежью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 программы:</w:t>
            </w:r>
          </w:p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 xml:space="preserve"> - количество молодежи, вовлеченной в социальную практику;</w:t>
            </w:r>
          </w:p>
          <w:p w:rsidR="00105F35" w:rsidRPr="00EB0FD0" w:rsidRDefault="00105F35" w:rsidP="00B021A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 доля молодежи, охвачен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 xml:space="preserve">ной профилактическими акциями и мероприятиями. 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autoSpaceDE w:val="0"/>
              <w:jc w:val="both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 xml:space="preserve"> - Этапы реализации программы  не выделяются;</w:t>
            </w:r>
          </w:p>
          <w:p w:rsidR="00105F35" w:rsidRPr="00EB0FD0" w:rsidRDefault="00105F35" w:rsidP="00B021A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Сроки реализации Программы - 2015 – 2017 годы. 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Объемы финансирования Программы: </w:t>
            </w:r>
          </w:p>
          <w:p w:rsidR="00105F35" w:rsidRPr="00EB0FD0" w:rsidRDefault="00105F35" w:rsidP="00B021A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всего </w:t>
            </w:r>
            <w:r>
              <w:rPr>
                <w:rFonts w:cs="Times New Roman"/>
                <w:sz w:val="24"/>
                <w:szCs w:val="24"/>
                <w:lang w:eastAsia="ru-RU"/>
              </w:rPr>
              <w:t>75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      2015 год –  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>5 тыс. рублей;</w:t>
            </w:r>
          </w:p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      2016 год –  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>5 тыс. рублей;</w:t>
            </w:r>
          </w:p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      2017 год –  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5 тыс.рублей;     </w:t>
            </w:r>
          </w:p>
        </w:tc>
      </w:tr>
      <w:tr w:rsidR="00105F35" w:rsidRPr="00EB0FD0" w:rsidTr="00B021A6">
        <w:tc>
          <w:tcPr>
            <w:tcW w:w="4785" w:type="dxa"/>
          </w:tcPr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05F35" w:rsidRPr="00EB0FD0" w:rsidRDefault="00105F35" w:rsidP="00B021A6">
            <w:pPr>
              <w:autoSpaceDE w:val="0"/>
              <w:jc w:val="both"/>
              <w:rPr>
                <w:rFonts w:eastAsia="MS Mincho" w:cs="Times New Roman"/>
                <w:bCs/>
                <w:sz w:val="24"/>
                <w:szCs w:val="24"/>
              </w:rPr>
            </w:pPr>
            <w:r w:rsidRPr="00EB0FD0">
              <w:rPr>
                <w:rFonts w:eastAsia="MS Mincho" w:cs="Times New Roman"/>
                <w:bCs/>
                <w:sz w:val="24"/>
                <w:szCs w:val="24"/>
              </w:rPr>
              <w:t xml:space="preserve"> </w:t>
            </w:r>
          </w:p>
          <w:p w:rsidR="00105F35" w:rsidRPr="00EB0FD0" w:rsidRDefault="00105F35" w:rsidP="00B021A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05F35" w:rsidRPr="00EB0FD0" w:rsidRDefault="00105F35" w:rsidP="00B021A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Реализация мероприятий муниципальной программы, по предварительным оценкам, позволит к 2017 году:</w:t>
            </w:r>
          </w:p>
          <w:p w:rsidR="00105F35" w:rsidRPr="00EB0FD0" w:rsidRDefault="00105F35" w:rsidP="00B021A6">
            <w:pPr>
              <w:suppressAutoHyphens w:val="0"/>
              <w:spacing w:line="232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 xml:space="preserve">- систематизировать работу с молодежным сообществом поселения; </w:t>
            </w:r>
          </w:p>
          <w:p w:rsidR="00105F35" w:rsidRPr="00EB0FD0" w:rsidRDefault="00105F35" w:rsidP="00B021A6">
            <w:pPr>
              <w:suppressAutoHyphens w:val="0"/>
              <w:spacing w:line="232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 xml:space="preserve">- понизить долю государственного присутствия в сфере реализации государственной молодежной политики, и тем самым расширить спектр присутствия в </w:t>
            </w:r>
            <w:r w:rsidRPr="00EB0FD0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ней инициативы молодежи;</w:t>
            </w:r>
          </w:p>
          <w:p w:rsidR="00105F35" w:rsidRPr="00EB0FD0" w:rsidRDefault="00105F35" w:rsidP="00B021A6">
            <w:pPr>
              <w:suppressAutoHyphens w:val="0"/>
              <w:spacing w:line="232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>- определить вектор развития молодежной политики в поселении согласно целенаправленности муниципальной программы;</w:t>
            </w:r>
          </w:p>
          <w:p w:rsidR="00105F35" w:rsidRPr="00EB0FD0" w:rsidRDefault="00105F35" w:rsidP="00B021A6">
            <w:pPr>
              <w:suppressAutoHyphens w:val="0"/>
              <w:spacing w:line="232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>- осуществлять постоянный мониторинг и промежуточный рейтинг сферы реализации молодежной политики на территории Дичнянского сельсовета;</w:t>
            </w:r>
          </w:p>
          <w:p w:rsidR="00105F35" w:rsidRPr="00EB0FD0" w:rsidRDefault="00105F35" w:rsidP="00B021A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shd w:val="clear" w:color="auto" w:fill="FFFFFF"/>
                <w:lang w:eastAsia="ru-RU"/>
              </w:rPr>
              <w:t>- использовать динамичный этапный подход к осуществлению молодежной политики и осуществлять регулярное обновление, как содержания, так и формы запланированных мероприятий.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105F35" w:rsidRPr="00EB0FD0" w:rsidRDefault="00105F35" w:rsidP="00621EA0">
      <w:pPr>
        <w:suppressAutoHyphens w:val="0"/>
        <w:jc w:val="center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autoSpaceDE w:val="0"/>
        <w:jc w:val="center"/>
        <w:rPr>
          <w:rFonts w:eastAsia="MS Mincho" w:cs="Times New Roman"/>
          <w:b/>
          <w:sz w:val="24"/>
          <w:szCs w:val="24"/>
        </w:rPr>
      </w:pPr>
      <w:bookmarkStart w:id="1" w:name="sub_1000"/>
      <w:bookmarkStart w:id="2" w:name="sub_629"/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Раздел 1.   Общая характеристика сферы реализации муниципальной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программы, основные проблемы в указанной сфере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и прогноз ее развития</w:t>
      </w:r>
    </w:p>
    <w:p w:rsidR="00105F35" w:rsidRPr="00EB0FD0" w:rsidRDefault="00105F35" w:rsidP="00621EA0">
      <w:pPr>
        <w:autoSpaceDE w:val="0"/>
        <w:jc w:val="center"/>
        <w:rPr>
          <w:rFonts w:eastAsia="MS Mincho" w:cs="Times New Roman"/>
          <w:b/>
          <w:sz w:val="24"/>
          <w:szCs w:val="24"/>
        </w:rPr>
      </w:pPr>
      <w:r w:rsidRPr="00EB0FD0">
        <w:rPr>
          <w:rFonts w:eastAsia="MS Mincho" w:cs="Times New Roman"/>
          <w:b/>
          <w:sz w:val="24"/>
          <w:szCs w:val="24"/>
        </w:rPr>
        <w:t xml:space="preserve"> 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Молодежную политику в Дичнянском сельсовете следует рассматривать, как самостоятельное направление, предусматривающее формирование необходимых социальных условий инновационного развития Дичнянского сельсовета,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Численность молодежи Дичнянского сельсовета на 1 января 2014 года составляет   837 человек  в возрасте от 14 до 30 лет. Это 26 процентов от общего количества населения в поселении. 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В настоящий момент имеется необходимость, и возможность принятия муниципальной программы, как инструмента координации в поселении реализации мер по работе с молодыми людьми, как между различными ведомствами и   службами, так и между общественными организациями, молодежными объединениями Дичнянского сельсовета.  </w:t>
      </w:r>
    </w:p>
    <w:p w:rsidR="00105F35" w:rsidRPr="00EB0FD0" w:rsidRDefault="00105F35" w:rsidP="00621EA0">
      <w:pPr>
        <w:autoSpaceDE w:val="0"/>
        <w:jc w:val="both"/>
        <w:rPr>
          <w:rFonts w:eastAsia="MS Mincho" w:cs="Times New Roman"/>
          <w:bCs/>
          <w:sz w:val="24"/>
          <w:szCs w:val="24"/>
        </w:rPr>
      </w:pPr>
      <w:r w:rsidRPr="00EB0FD0">
        <w:rPr>
          <w:rFonts w:eastAsia="MS Mincho" w:cs="Times New Roman"/>
          <w:bCs/>
          <w:sz w:val="24"/>
          <w:szCs w:val="24"/>
        </w:rPr>
        <w:t xml:space="preserve">          Муниципальная программа Дичнянского сельсовета «Молодежь Дичнянского сельсовета Курчатовского района Курской области» на 2014-2016 годы направлена на увеличение вклада молодого поколения в социально-экономическое, политическое, культурное развитие поселения путем перевода молодежи из пассивного потребителя общественных благ в активный субъект социально-экономических отношений, максимального использования инновационного потенциала молодых граждан в интересах общества и государства, обеспечения должного уровня конкурентоспособности молодежи, проживающей в Дичнянском сельсовете.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Целевая группа Программы - молодые граждане, в том числе молодые семьи, молодежные и детские общественные объединения Дичнянского сельсовета.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Решающим условием успешного развития Дичнянского сельсовета является укрепление  позиции поселения в социально-экономическом развитии Курчатовского района, на рынке труда, и культуре, повышение качества жизни, эффективности муниципального управления.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Решение вышеперечисленных задач невозможно без активного участия молодежи. Степень эффективности этого участия определяется тем, насколько молодежь знает и разделяет цели государственного и общественного развития, связывает с ними свои </w:t>
      </w:r>
      <w:r w:rsidRPr="00EB0FD0">
        <w:rPr>
          <w:rFonts w:eastAsia="MS Mincho" w:cs="Times New Roman"/>
          <w:sz w:val="24"/>
          <w:szCs w:val="24"/>
        </w:rPr>
        <w:lastRenderedPageBreak/>
        <w:t>жизненные перспективы, обладает необходимыми физическими и нравственными, образовательными и профессиональными качествами, имеет достаточные возможности для активного участия в развитии поселения.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К позитивным тенденциям, требующим целенаправленного развития в молодежной среде, можно отнести: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восприимчивость к новому, рост инновационной активности;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рост самостоятельности, практичности и мобильности, ответственности за свою судьбу;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повышение престижности качественного образования и профессиональной подготовки;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рост заинтересованности в сохранении своего здоровья;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стремление к интеграции в международное молодежное сообщество, в общемировые экономические, политические и гуманитарные процессы.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К негативным тенденциям, требующим целенаправленного снижения в молодежной среде, следует отнести: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отчуждение молодежи от участия в событиях политической, экономической и культурной жизни;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снижение роли молодой семьи в процессе социального воспроизводства;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криминализацию молодежной среды, ее наркоманизацию, влияние деструктивных субкультур и сообществ на молодежную среду;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рост влияния деструктивных информационных потоков в молодежной среде;</w:t>
      </w:r>
    </w:p>
    <w:p w:rsidR="00105F35" w:rsidRPr="00EB0FD0" w:rsidRDefault="00105F35" w:rsidP="00621EA0">
      <w:pPr>
        <w:suppressAutoHyphens w:val="0"/>
        <w:spacing w:line="232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Социальным эффектом реализации муниципальной программы будут являются: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повышение уровня самоорганизации и самоуправления молодежи в жизни общества;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увеличение числа молодых людей, участвующих в выборах органов власти всех уровней;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сокращение уровня безработицы в молодежной среде;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повышение деловой, предпринимательской, творческой, спортивной активности молодежи;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снижение уровня правонарушений среди молодежи.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В ходе реализации Программы будет завершен процесс формирования инфраструктуры государственной поддержки молодежи, проживающей в Дичнянском сельсовете, активно действующей на основе программных и иных ресурсов, способствующей становлению институтов гражданского общества в молодежной среде.  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Итогом реализации Программы станет возможность самореализации для каждого молодого человека в социально-экономической, политической и культурной жизни общества.</w:t>
      </w:r>
    </w:p>
    <w:p w:rsidR="00105F35" w:rsidRPr="00EB0FD0" w:rsidRDefault="00105F35" w:rsidP="00621EA0">
      <w:pPr>
        <w:suppressAutoHyphens w:val="0"/>
        <w:ind w:firstLine="709"/>
        <w:jc w:val="center"/>
        <w:rPr>
          <w:rFonts w:cs="Times New Roman"/>
          <w:b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ind w:firstLine="709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Раздел 2. Приоритеты муниципальной политики в   сфере реализации муниципальной программы, цели, задачи и  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105F35" w:rsidRPr="00EB0FD0" w:rsidRDefault="00105F35" w:rsidP="00621EA0">
      <w:pPr>
        <w:autoSpaceDE w:val="0"/>
        <w:jc w:val="center"/>
        <w:rPr>
          <w:rFonts w:eastAsia="MS Mincho" w:cs="Times New Roman"/>
          <w:b/>
          <w:sz w:val="24"/>
          <w:szCs w:val="24"/>
        </w:rPr>
      </w:pP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Приоритетными должны стать такие направления, работа по которым обеспечит молодежи возможности для самостоятельного и эффективного решения возникающих проблем, создания условий и возможностей для успешной социализации и эффективной самореализации молодежи. Только такой подход будет способствовать взаимоувязанному улучшению качества жизни подавляющей части молодого поколения и развитию страны в целом.</w:t>
      </w:r>
      <w:r w:rsidRPr="00EB0FD0">
        <w:rPr>
          <w:rFonts w:cs="Times New Roman"/>
          <w:sz w:val="24"/>
          <w:szCs w:val="24"/>
          <w:lang w:eastAsia="ru-RU"/>
        </w:rPr>
        <w:br/>
        <w:t xml:space="preserve">   Учитывая тенденции социально-экономического и общественно-политического развития России в среднесрочной перспективе, государственная молодежная политика в Российской Федерации должна  реализовать </w:t>
      </w:r>
      <w:r w:rsidRPr="00EB0FD0">
        <w:rPr>
          <w:rFonts w:cs="Times New Roman"/>
          <w:bCs/>
          <w:sz w:val="24"/>
          <w:szCs w:val="24"/>
          <w:lang w:eastAsia="ru-RU"/>
        </w:rPr>
        <w:t>три приоритета:</w:t>
      </w:r>
      <w:r w:rsidRPr="00EB0FD0">
        <w:rPr>
          <w:rFonts w:cs="Times New Roman"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sz w:val="24"/>
          <w:szCs w:val="24"/>
          <w:lang w:eastAsia="ru-RU"/>
        </w:rPr>
        <w:br/>
        <w:t>        </w:t>
      </w:r>
      <w:r w:rsidRPr="00EB0FD0">
        <w:rPr>
          <w:rFonts w:cs="Times New Roman"/>
          <w:bCs/>
          <w:sz w:val="24"/>
          <w:szCs w:val="24"/>
          <w:lang w:eastAsia="ru-RU"/>
        </w:rPr>
        <w:t>1.</w:t>
      </w:r>
      <w:r w:rsidRPr="00EB0FD0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iCs/>
          <w:sz w:val="24"/>
          <w:szCs w:val="24"/>
          <w:lang w:eastAsia="ru-RU"/>
        </w:rPr>
        <w:t>Вовлечение молодежи в социальную практику и ее информирование о потенциальных возможностях развития в России;</w:t>
      </w:r>
      <w:r w:rsidRPr="00EB0FD0">
        <w:rPr>
          <w:rFonts w:cs="Times New Roman"/>
          <w:sz w:val="24"/>
          <w:szCs w:val="24"/>
          <w:lang w:eastAsia="ru-RU"/>
        </w:rPr>
        <w:t xml:space="preserve"> </w:t>
      </w:r>
    </w:p>
    <w:p w:rsidR="00105F35" w:rsidRPr="00EB0FD0" w:rsidRDefault="00105F35" w:rsidP="00621EA0">
      <w:pPr>
        <w:suppressAutoHyphens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  </w:t>
      </w:r>
      <w:r w:rsidRPr="00EB0FD0">
        <w:rPr>
          <w:rFonts w:cs="Times New Roman"/>
          <w:bCs/>
          <w:sz w:val="24"/>
          <w:szCs w:val="24"/>
          <w:lang w:eastAsia="ru-RU"/>
        </w:rPr>
        <w:t>2.</w:t>
      </w:r>
      <w:r w:rsidRPr="00EB0FD0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iCs/>
          <w:sz w:val="24"/>
          <w:szCs w:val="24"/>
          <w:lang w:eastAsia="ru-RU"/>
        </w:rPr>
        <w:t>Развитие созидательной активности молодежи;</w:t>
      </w:r>
      <w:r w:rsidRPr="00EB0FD0">
        <w:rPr>
          <w:rFonts w:cs="Times New Roman"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sz w:val="24"/>
          <w:szCs w:val="24"/>
          <w:lang w:eastAsia="ru-RU"/>
        </w:rPr>
        <w:br/>
        <w:t xml:space="preserve">        3.</w:t>
      </w:r>
      <w:r w:rsidRPr="00EB0FD0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iCs/>
          <w:sz w:val="24"/>
          <w:szCs w:val="24"/>
          <w:lang w:eastAsia="ru-RU"/>
        </w:rPr>
        <w:t>Интеграция молодых людей, оказавшихся в трудной жизненной ситуации, в жизнь общества.</w:t>
      </w:r>
    </w:p>
    <w:bookmarkEnd w:id="1"/>
    <w:bookmarkEnd w:id="2"/>
    <w:p w:rsidR="00105F35" w:rsidRPr="00EB0FD0" w:rsidRDefault="00105F35" w:rsidP="00621EA0">
      <w:pPr>
        <w:autoSpaceDE w:val="0"/>
        <w:jc w:val="both"/>
        <w:rPr>
          <w:rFonts w:eastAsia="MS Mincho" w:cs="Times New Roman"/>
          <w:bCs/>
          <w:sz w:val="24"/>
          <w:szCs w:val="24"/>
        </w:rPr>
      </w:pPr>
      <w:r w:rsidRPr="00EB0FD0">
        <w:rPr>
          <w:rFonts w:eastAsia="MS Mincho" w:cs="Times New Roman"/>
          <w:bCs/>
          <w:sz w:val="24"/>
          <w:szCs w:val="24"/>
        </w:rPr>
        <w:lastRenderedPageBreak/>
        <w:t xml:space="preserve">          Основной целью  муниципальной программы </w:t>
      </w:r>
      <w:r w:rsidRPr="00EB0FD0">
        <w:rPr>
          <w:rFonts w:cs="Times New Roman"/>
          <w:snapToGrid w:val="0"/>
          <w:sz w:val="24"/>
          <w:szCs w:val="24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Pr="00EB0FD0">
        <w:rPr>
          <w:rFonts w:eastAsia="MS Mincho" w:cs="Times New Roman"/>
          <w:bCs/>
          <w:sz w:val="24"/>
          <w:szCs w:val="24"/>
        </w:rPr>
        <w:t xml:space="preserve"> является создание условий для включения молодежи как активного субъекта в процессы социально-экономического, общественно-политического, культурного развития Дичнянского сельсовета.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Цель реализуется по трем направлениям - интеграция молодежи в социально-экономические отношения, в общественно-политические отношения, в социально-культурные отношения.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Интеграция молодежи в социально-экономические отношения решает вопросы профессиональной ориентации, трудоустройства и занятости молодежи, повышения уровня ее благосостояния.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Интеграция молодежи в общественно-политические отношения решает вопросы участия молодежи в общественных организациях, органах власти и избирательных процессах.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Интеграция молодежи в социально-культурные отношения решает вопросы воспитания молодежи, ее информированности, физического, духовного и нравственного здоровья молодого поколения, профилактики асоциального поведения, укрепления престижа и роли института семьи в молодежной среде.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В рамках каждого направления определены задачи, решаемые путем реализации системы программных мероприятий.</w:t>
      </w:r>
    </w:p>
    <w:p w:rsidR="00105F35" w:rsidRPr="00EB0FD0" w:rsidRDefault="00105F35" w:rsidP="00621EA0">
      <w:pPr>
        <w:autoSpaceDE w:val="0"/>
        <w:ind w:firstLine="540"/>
        <w:jc w:val="both"/>
        <w:outlineLvl w:val="2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Направление 1. Интеграция молодежи в социально-экономические отношения.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В рамках данного направления решаются следующие задачи: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обеспечение трудовой мобильности и сезонной занятости молодежи;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содействие постоянному трудоустройству молодых граждан;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содействие предпринимательской деятельности молодежи, в том числе через ведение личных подсобных хозяйств.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Направление 2. Интеграция молодежи в общественно-политические отношения.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В рамках данного направления решаются следующие задачи: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развитие политической грамотности и повышение электоральной активности и гражданской ответственности молодежи;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содействие повышению правовой культуры молодежи через организацию центров,   консультаций, проведение семинаров, тренингов, индивидуальной работы;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разработка и внедрение моделей участия молодежи в управленческой и нормотворческой деятельности;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развитие молодежного самоуправления и общественных инициатив молодежи через поддержку детских и молодежных общественных объединений, органов школьного   самоуправления;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содействие духовно-нравственному, экологическому, гражданскому и военно-патриотическому воспитанию молодежи.</w:t>
      </w:r>
    </w:p>
    <w:p w:rsidR="00105F35" w:rsidRPr="00EB0FD0" w:rsidRDefault="00105F35" w:rsidP="00621EA0">
      <w:pPr>
        <w:autoSpaceDE w:val="0"/>
        <w:ind w:firstLine="540"/>
        <w:jc w:val="both"/>
        <w:outlineLvl w:val="2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Направление 3. Интеграция молодежи в социально-культурные отношения.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В рамках данного направления решаются следующие задачи: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регулярный мониторинг молодежной среды, проведение социологических исследований молодежных проблем, интересов и предпочтений;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содействие развитию содержательного досуга для молодежи: туризма, отдыха и оздоровления, приобщение молодежи к массовой физической культуре и спорту;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развитие молодежного художественного творчества;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формирование системы социального и семейного воспитания молодежи, пропаганда семейных традиций и ценностей;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реализация мероприятий по оказанию государственной поддержки молодежи в приобретении жилья;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профилактика асоциальных проявлений в молодежной среде через пропаганду и популяризацию здорового образа жизни;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развитие молодежного волонтерского движения и создание молодежной структуры поддержания общественного правопорядка;</w:t>
      </w:r>
    </w:p>
    <w:p w:rsidR="00105F35" w:rsidRPr="00EB0FD0" w:rsidRDefault="00105F35" w:rsidP="00621EA0">
      <w:pPr>
        <w:tabs>
          <w:tab w:val="left" w:pos="5353"/>
        </w:tabs>
        <w:suppressAutoHyphens w:val="0"/>
        <w:spacing w:line="232" w:lineRule="auto"/>
        <w:ind w:left="567" w:right="567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lastRenderedPageBreak/>
        <w:t>пропаганда идей толерантности и профилактика экстремизма в молодежной среде.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</w:t>
      </w:r>
      <w:r w:rsidRPr="00EB0FD0">
        <w:rPr>
          <w:rFonts w:cs="Times New Roman"/>
          <w:color w:val="000000"/>
          <w:sz w:val="24"/>
          <w:szCs w:val="24"/>
          <w:lang w:eastAsia="ru-RU"/>
        </w:rPr>
        <w:t xml:space="preserve">          Для оценки хода реализации муниципальной программы предусмотрена система целевых показателей (индикаторов). </w:t>
      </w:r>
    </w:p>
    <w:p w:rsidR="00105F35" w:rsidRPr="00EB0FD0" w:rsidRDefault="00105F35" w:rsidP="00621EA0">
      <w:pPr>
        <w:shd w:val="clear" w:color="auto" w:fill="FFFFFF"/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Состав целевых показателей эффективности реализации муниципальной программы определен исходя из достижения цели и решения задач муниципальной программы.</w:t>
      </w:r>
    </w:p>
    <w:p w:rsidR="00105F35" w:rsidRPr="00EB0FD0" w:rsidRDefault="00105F35" w:rsidP="00621EA0">
      <w:pPr>
        <w:shd w:val="clear" w:color="auto" w:fill="FFFFFF"/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Сведения о целевых показателях эффективности реализации муниципальной программы указаны в Приложении № 1.</w:t>
      </w:r>
    </w:p>
    <w:p w:rsidR="00105F35" w:rsidRPr="00EB0FD0" w:rsidRDefault="00105F35" w:rsidP="00621EA0">
      <w:pPr>
        <w:shd w:val="clear" w:color="auto" w:fill="FFFFFF"/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Реализация программы позволит достичь следующих результатов:</w:t>
      </w:r>
    </w:p>
    <w:p w:rsidR="00105F35" w:rsidRPr="00EB0FD0" w:rsidRDefault="00105F35" w:rsidP="00621EA0">
      <w:pPr>
        <w:suppressAutoHyphens w:val="0"/>
        <w:spacing w:line="232" w:lineRule="auto"/>
        <w:jc w:val="both"/>
        <w:rPr>
          <w:rFonts w:cs="Times New Roman"/>
          <w:sz w:val="24"/>
          <w:szCs w:val="24"/>
          <w:shd w:val="clear" w:color="auto" w:fill="FFFFFF"/>
          <w:lang w:eastAsia="ru-RU"/>
        </w:rPr>
      </w:pPr>
      <w:r w:rsidRPr="00EB0FD0">
        <w:rPr>
          <w:rFonts w:cs="Times New Roman"/>
          <w:sz w:val="24"/>
          <w:szCs w:val="24"/>
          <w:shd w:val="clear" w:color="auto" w:fill="FFFFFF"/>
          <w:lang w:eastAsia="ru-RU"/>
        </w:rPr>
        <w:t xml:space="preserve">    - систематизировать работу с молодежным сообществом поселения; </w:t>
      </w:r>
    </w:p>
    <w:p w:rsidR="00105F35" w:rsidRPr="00EB0FD0" w:rsidRDefault="00105F35" w:rsidP="00621EA0">
      <w:pPr>
        <w:suppressAutoHyphens w:val="0"/>
        <w:spacing w:line="232" w:lineRule="auto"/>
        <w:jc w:val="both"/>
        <w:rPr>
          <w:rFonts w:cs="Times New Roman"/>
          <w:sz w:val="24"/>
          <w:szCs w:val="24"/>
          <w:shd w:val="clear" w:color="auto" w:fill="FFFFFF"/>
          <w:lang w:eastAsia="ru-RU"/>
        </w:rPr>
      </w:pPr>
      <w:r w:rsidRPr="00EB0FD0">
        <w:rPr>
          <w:rFonts w:cs="Times New Roman"/>
          <w:sz w:val="24"/>
          <w:szCs w:val="24"/>
          <w:shd w:val="clear" w:color="auto" w:fill="FFFFFF"/>
          <w:lang w:eastAsia="ru-RU"/>
        </w:rPr>
        <w:t xml:space="preserve">    - понизить долю государственного присутствия в сфере реализации государственной молодежной политики, и тем самым расширить спектр присутствия в ней инициативы молодежи;</w:t>
      </w:r>
    </w:p>
    <w:p w:rsidR="00105F35" w:rsidRPr="00EB0FD0" w:rsidRDefault="00105F35" w:rsidP="00621EA0">
      <w:pPr>
        <w:suppressAutoHyphens w:val="0"/>
        <w:spacing w:line="232" w:lineRule="auto"/>
        <w:jc w:val="both"/>
        <w:rPr>
          <w:rFonts w:cs="Times New Roman"/>
          <w:sz w:val="24"/>
          <w:szCs w:val="24"/>
          <w:shd w:val="clear" w:color="auto" w:fill="FFFFFF"/>
          <w:lang w:eastAsia="ru-RU"/>
        </w:rPr>
      </w:pPr>
      <w:r w:rsidRPr="00EB0FD0">
        <w:rPr>
          <w:rFonts w:cs="Times New Roman"/>
          <w:sz w:val="24"/>
          <w:szCs w:val="24"/>
          <w:shd w:val="clear" w:color="auto" w:fill="FFFFFF"/>
          <w:lang w:eastAsia="ru-RU"/>
        </w:rPr>
        <w:t xml:space="preserve">    - определить вектор развития молодежной политики в поселении согласно целенаправленности муниципальной программы;</w:t>
      </w:r>
    </w:p>
    <w:p w:rsidR="00105F35" w:rsidRPr="00EB0FD0" w:rsidRDefault="00105F35" w:rsidP="00621EA0">
      <w:pPr>
        <w:suppressAutoHyphens w:val="0"/>
        <w:spacing w:line="232" w:lineRule="auto"/>
        <w:jc w:val="both"/>
        <w:rPr>
          <w:rFonts w:cs="Times New Roman"/>
          <w:sz w:val="24"/>
          <w:szCs w:val="24"/>
          <w:shd w:val="clear" w:color="auto" w:fill="FFFFFF"/>
          <w:lang w:eastAsia="ru-RU"/>
        </w:rPr>
      </w:pPr>
      <w:r w:rsidRPr="00EB0FD0">
        <w:rPr>
          <w:rFonts w:cs="Times New Roman"/>
          <w:sz w:val="24"/>
          <w:szCs w:val="24"/>
          <w:shd w:val="clear" w:color="auto" w:fill="FFFFFF"/>
          <w:lang w:eastAsia="ru-RU"/>
        </w:rPr>
        <w:t xml:space="preserve">    - осуществлять постоянный мониторинг и промежуточный рейтинг сферы реализации молодежной политики на территории Дичнянского сельсовета;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color w:val="000000"/>
          <w:sz w:val="24"/>
          <w:szCs w:val="24"/>
          <w:shd w:val="clear" w:color="auto" w:fill="FFFFFF"/>
          <w:lang w:eastAsia="ru-RU"/>
        </w:rPr>
        <w:t xml:space="preserve">   - использовать динамичный этапный подход к осуществлению молодежной политики и осуществлять регулярное обновление, как содержания, так и формы запланированных мероприятий.</w:t>
      </w:r>
      <w:r w:rsidRPr="00EB0FD0">
        <w:rPr>
          <w:rFonts w:cs="Times New Roman"/>
          <w:color w:val="000000"/>
          <w:sz w:val="24"/>
          <w:szCs w:val="24"/>
          <w:lang w:eastAsia="ru-RU"/>
        </w:rPr>
        <w:t xml:space="preserve">  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Этапы реализации </w:t>
      </w:r>
      <w:r w:rsidRPr="00EB0FD0">
        <w:rPr>
          <w:rFonts w:cs="Times New Roman"/>
          <w:color w:val="000000"/>
          <w:sz w:val="24"/>
          <w:szCs w:val="24"/>
          <w:lang w:eastAsia="ru-RU"/>
        </w:rPr>
        <w:t xml:space="preserve">муниципальной </w:t>
      </w:r>
      <w:r w:rsidRPr="00EB0FD0">
        <w:rPr>
          <w:rFonts w:cs="Times New Roman"/>
          <w:sz w:val="24"/>
          <w:szCs w:val="24"/>
          <w:lang w:eastAsia="ru-RU"/>
        </w:rPr>
        <w:t xml:space="preserve">программы не выделяются. Период реализации </w:t>
      </w:r>
      <w:r w:rsidRPr="00EB0FD0">
        <w:rPr>
          <w:rFonts w:cs="Times New Roman"/>
          <w:color w:val="000000"/>
          <w:sz w:val="24"/>
          <w:szCs w:val="24"/>
          <w:lang w:eastAsia="ru-RU"/>
        </w:rPr>
        <w:t xml:space="preserve">муниципальной </w:t>
      </w:r>
      <w:r w:rsidRPr="00EB0FD0">
        <w:rPr>
          <w:rFonts w:cs="Times New Roman"/>
          <w:sz w:val="24"/>
          <w:szCs w:val="24"/>
          <w:lang w:eastAsia="ru-RU"/>
        </w:rPr>
        <w:t xml:space="preserve"> программы 2014 –2016 годы. </w:t>
      </w:r>
    </w:p>
    <w:p w:rsidR="00105F35" w:rsidRPr="00EB0FD0" w:rsidRDefault="00105F35" w:rsidP="00621EA0">
      <w:pPr>
        <w:suppressAutoHyphens w:val="0"/>
        <w:ind w:firstLine="709"/>
        <w:jc w:val="center"/>
        <w:rPr>
          <w:rFonts w:cs="Times New Roman"/>
          <w:b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ind w:firstLine="709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Раздел 3. Обобщенная характеристика основных мероприятий муниципальной программы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b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Состав мероприятий определяется основными целями и задачами Программы. В соответствии с ними мероприятия, предусмотренные Программой, распределяются по перечисленным выше задачам.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Общая характеристика мероприятий муниципальной программы предоставлена в Приложении № 2.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Подробный план мероприятий с указанием объемов финансирования, представлен в Приложении № 3.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Раздел 4. Обобщенная характеристика мер муниципального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регулирования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В рамках реализации муниципальной программы объединяются все инструменты, используемые для достижения целей муниципальной политики в соответствующей сфере: правовое регулирование, контроль, бюджетные ассигнования.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В настоящее время сформированы и утверждены нормативно-правовые акты необходимые для реализации Программы. В дальнейшем разработка дополнительных нормативно-правовых актов будет обусловлена изменениями законодательства Российской Федерации, Курской области и муниципальных правовых актов.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Общее управление реализацией Программы осуществляет администрация Дичнянского сельсовета в лице Главы Администрации Дичнянского сельсовета.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spacing w:line="240" w:lineRule="atLeast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Исполнители могут вносить предложения по совершенствованию реализации мероприятия Программы.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При изменении действующего законодательства, на основании которого разработана Программа, а также по инициативе исполнителей мероприятий Программы вносятся соответствующие изменения в Программу. 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4"/>
          <w:szCs w:val="24"/>
          <w:lang w:eastAsia="ru-RU"/>
        </w:rPr>
      </w:pPr>
      <w:r w:rsidRPr="00EB0FD0">
        <w:rPr>
          <w:rFonts w:cs="Times New Roman"/>
          <w:b/>
          <w:bCs/>
          <w:sz w:val="24"/>
          <w:szCs w:val="24"/>
          <w:lang w:eastAsia="ru-RU"/>
        </w:rPr>
        <w:t xml:space="preserve"> 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20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b/>
          <w:sz w:val="24"/>
          <w:szCs w:val="24"/>
          <w:lang w:eastAsia="ru-RU"/>
        </w:rPr>
        <w:t>Раздел 5. Прогноз сводных показателей муниципальных заданий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по этапам реализации муниципальной программы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В рамках реализации муниципальной программы муниципальные услуги (работы) не оказываются.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ind w:firstLine="540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Раздел 6. Обобщенная характеристика основных мероприятий,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 xml:space="preserve">реализуемых муниципальными образованиями Курчатовского района Курской области в случае их участия в разработке и реализации муниципальной программы 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Муниципальная программа реализуется   Администрацией Дичнянского сельсовета  Курчатовского района Курской области, являющейся ее ответственным исполнителем.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Муниципальные образования Курчатовского района Курской области не участвуют в реализации муниципальной программы.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Раздел 7. Информация об участии предприятий и организаций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независимо от их организационно-правовой формы,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 xml:space="preserve"> в реализации муниципальной программы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b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Муниципальная программа реализуется   Администрацией Дичнянского сельсовета  Курчатовского района Курской области, являющейся ее ответственным исполнителем.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Предприятия и организации в реализации муниципальной программы не участвуют.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bookmarkStart w:id="3" w:name="Par319"/>
      <w:bookmarkEnd w:id="3"/>
    </w:p>
    <w:p w:rsidR="00105F35" w:rsidRPr="00EB0FD0" w:rsidRDefault="00105F35" w:rsidP="00621EA0">
      <w:pPr>
        <w:keepNext/>
        <w:suppressAutoHyphens w:val="0"/>
        <w:spacing w:line="220" w:lineRule="exact"/>
        <w:jc w:val="center"/>
        <w:outlineLvl w:val="0"/>
        <w:rPr>
          <w:rFonts w:cs="Times New Roman"/>
          <w:b/>
          <w:bCs/>
          <w:spacing w:val="38"/>
          <w:sz w:val="24"/>
          <w:szCs w:val="24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 xml:space="preserve"> Раздел 8. Обоснование объема финансовых ресурсов, необходимых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для реализации муниципальной программы</w:t>
      </w:r>
    </w:p>
    <w:p w:rsidR="00105F35" w:rsidRPr="00EB0FD0" w:rsidRDefault="00105F35" w:rsidP="00621EA0">
      <w:pPr>
        <w:suppressAutoHyphens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</w:t>
      </w:r>
    </w:p>
    <w:p w:rsidR="00105F35" w:rsidRPr="00EB0FD0" w:rsidRDefault="00105F35" w:rsidP="00621EA0">
      <w:pPr>
        <w:suppressAutoHyphens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Обоснование планируемых объемов ресурсов на реализацию муниципальной программы заключается в следующем:</w:t>
      </w:r>
    </w:p>
    <w:p w:rsidR="00105F35" w:rsidRPr="00EB0FD0" w:rsidRDefault="00105F35" w:rsidP="00621EA0">
      <w:pPr>
        <w:suppressAutoHyphens w:val="0"/>
        <w:autoSpaceDE w:val="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    муниципальная программа   будет способствовать  созданию благоприятных условий и возможностей для успешной социализации и эффективной самореализации молодых людей вне зависимости от социального статуса и в интересах инновационного развития Дичнянского сельсовета; развитию государственной молодежной политики на территории поселения, созданию условий для включения молодежи поселения как активного субъекта в процессы социально-экономического, общественно-политического, социально-культурного развития Дичнянского сельсовета.</w:t>
      </w:r>
    </w:p>
    <w:p w:rsidR="00105F35" w:rsidRPr="00EB0FD0" w:rsidRDefault="00105F35" w:rsidP="00621EA0">
      <w:pPr>
        <w:suppressAutoHyphens w:val="0"/>
        <w:snapToGrid w:val="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   Финансирование Программы осуществляется за счет средств   бюджета Дичнянского сельсовета Курчатовского района.   Общий объем финансирования, планируемый для достижения поставленных целей и решения Программы в 2015 – 2017 годах составляет   75 тыс.руб.</w:t>
      </w:r>
    </w:p>
    <w:p w:rsidR="00105F35" w:rsidRPr="00EB0FD0" w:rsidRDefault="00105F35" w:rsidP="00621EA0">
      <w:pPr>
        <w:suppressAutoHyphens w:val="0"/>
        <w:snapToGrid w:val="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2015 год –  25 тыс. рублей</w:t>
      </w:r>
    </w:p>
    <w:p w:rsidR="00105F35" w:rsidRPr="00EB0FD0" w:rsidRDefault="00105F35" w:rsidP="00621EA0">
      <w:pPr>
        <w:suppressAutoHyphens w:val="0"/>
        <w:snapToGrid w:val="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2016 год –  25 тыс. рублей</w:t>
      </w:r>
    </w:p>
    <w:p w:rsidR="00105F35" w:rsidRPr="00EB0FD0" w:rsidRDefault="00105F35" w:rsidP="00621EA0">
      <w:pPr>
        <w:suppressAutoHyphens w:val="0"/>
        <w:snapToGrid w:val="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  2017 год –   25 тыс. рублей.</w:t>
      </w:r>
      <w:r w:rsidRPr="00EB0FD0">
        <w:rPr>
          <w:rFonts w:cs="Times New Roman"/>
          <w:color w:val="252519"/>
          <w:sz w:val="24"/>
          <w:szCs w:val="24"/>
          <w:lang w:eastAsia="ru-RU"/>
        </w:rPr>
        <w:t xml:space="preserve"> 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sz w:val="24"/>
          <w:szCs w:val="24"/>
          <w:highlight w:val="yellow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 xml:space="preserve"> 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Раздел 9. Информация по ресурсному обеспечению за счет средств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местного бюджета (с расшифровкой по основным мероприятиям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подпрограмм, а также по годам реализации муниципальной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программы), другим источникам финансирования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и направлениям затрат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Предполагаемые объемы финансирования из бюджета Дичнянского сельсовета, предусмотренные настоящей Программой, носят ориентировочный характер и подлежат корректировке в соответствии с решением Собрания депутатов Дичнянского сельсовета о бюджете на соответствующий год.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lastRenderedPageBreak/>
        <w:t>В случае несоответствия результатов выполнения Программы индикаторам и показателям эффективности бюджетные ассигнования на реализацию Программы могут быть сокращены.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Расходы на реализацию муниципальной программы за счет средств местного бюджета – Приложение № 4.</w:t>
      </w: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Прогнозная (справочная) оценка ресурсного обеспечения реализации муниципальной программы за счет всех источников финансирования – Приложение № 5.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bookmarkStart w:id="4" w:name="Par359"/>
      <w:bookmarkEnd w:id="4"/>
      <w:r w:rsidRPr="00EB0FD0">
        <w:rPr>
          <w:rFonts w:cs="Times New Roman"/>
          <w:b/>
          <w:sz w:val="24"/>
          <w:szCs w:val="24"/>
          <w:lang w:eastAsia="ru-RU"/>
        </w:rPr>
        <w:t>Раздел 10. Анализ рисков реализации муниципальной программы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и описание мер управления рисками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При реализации муниципальной программы необходимо учитывать возможные макроэкономические, социальные, управленческие и прочие риски.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По характеру влияния на ход и конечные результаты реализации муниципальной программы существенными являются следующие риски.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  снизить  доступность и сократить инвестиции в инфраструктуру   молодежной политики.  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Финансовые риски связаны с возникновением бюджетного дефицита и вследствие этого с недостаточным уровнем финансирования муниципальной программы из различных источников, секвестированием бюджетных расходов на молодежную политику, а также с отсутствием стабильного источника финансирования деятельности организаций, участвующих в реализации муниципальной программы. Реализация данных рисков может повлечь невыполнение в полном объеме программных мероприятий, что существенно сократит число молодежи, вовлеченной в социальную политику..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оценить как умеренные.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Наибольшее отрицательное влияние на реализацию муниципальной программы может оказать реализация макроэкономических рисков и связанных с ними финансовых рисков. В рамках муниципальной программы отсутствует возможность управления этими рисками. Возможен лишь оперативный учет последствий их проявления.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Минимизация финансовых рисков возможна на основе: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регулярного мониторинга и оценки эффективности реализации мероприятий муниципальной программы;</w:t>
      </w:r>
    </w:p>
    <w:p w:rsidR="00105F35" w:rsidRPr="00EB0FD0" w:rsidRDefault="00105F35" w:rsidP="00621EA0">
      <w:pPr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>своевременной корректировки перечня основных мероприятий и показателей (индикаторов) муниципальной программы.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 </w:t>
      </w:r>
      <w:r w:rsidRPr="00EB0FD0">
        <w:rPr>
          <w:rFonts w:cs="Times New Roman"/>
          <w:b/>
          <w:sz w:val="24"/>
          <w:szCs w:val="24"/>
          <w:lang w:eastAsia="ru-RU"/>
        </w:rPr>
        <w:t>Раздел 11. Методика оценки эффективности муниципальной</w:t>
      </w:r>
    </w:p>
    <w:p w:rsidR="00105F35" w:rsidRPr="00EB0FD0" w:rsidRDefault="00105F35" w:rsidP="00621EA0">
      <w:pPr>
        <w:widowControl w:val="0"/>
        <w:suppressAutoHyphens w:val="0"/>
        <w:autoSpaceDE w:val="0"/>
        <w:autoSpaceDN w:val="0"/>
        <w:adjustRightInd w:val="0"/>
        <w:spacing w:line="240" w:lineRule="atLeast"/>
        <w:jc w:val="center"/>
        <w:rPr>
          <w:rFonts w:cs="Times New Roman"/>
          <w:b/>
          <w:sz w:val="24"/>
          <w:szCs w:val="24"/>
          <w:lang w:eastAsia="ru-RU"/>
        </w:rPr>
      </w:pPr>
      <w:r w:rsidRPr="00EB0FD0">
        <w:rPr>
          <w:rFonts w:cs="Times New Roman"/>
          <w:b/>
          <w:sz w:val="24"/>
          <w:szCs w:val="24"/>
          <w:lang w:eastAsia="ru-RU"/>
        </w:rPr>
        <w:t>программы</w:t>
      </w:r>
    </w:p>
    <w:p w:rsidR="00105F35" w:rsidRPr="00EB0FD0" w:rsidRDefault="00105F35" w:rsidP="00621EA0">
      <w:pPr>
        <w:suppressAutoHyphens w:val="0"/>
        <w:ind w:firstLine="720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09"/>
        <w:jc w:val="center"/>
        <w:rPr>
          <w:rFonts w:cs="Times New Roman"/>
          <w:b/>
          <w:color w:val="000000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4"/>
          <w:szCs w:val="24"/>
          <w:lang w:eastAsia="ru-RU"/>
        </w:rPr>
      </w:pP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Результатами реализации системы программных мероприятий в соответствии с намеченной целью, приоритетными задачами и основными направлениями реализации Программы должны стать: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1) по направлению "Интеграция молодежи в социально-экономические отношения":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lastRenderedPageBreak/>
        <w:t>увеличение количества организаций, оказывающих содействие в трудоустройстве молодежи;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количества молодых граждан, занятых в различных сферах экономики, в том числе индивидуальной трудовой деятельностью;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снижение количества безработной молодежи в поселении;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количества юридических лиц и предпринимателей, коммерческих и некоммерческих (в т.ч.  общественных) структур, вовлеченных в работу с молодежью;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 2) по направлению "Интеграция молодежи в общественно-политические отношения":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повышение электоральной активности молодежи;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количества  политических клубов и т.д.;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доли молодежи в органах власти разного уровня;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числа молодежи, прошедшей лидерские программы;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числа молодых людей, вовлеченных в деятельность общественных объединений и реализацию социально значимых проектов;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создание и  реализация молодежных инновационных проектов (программ);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количества нормативных актов, затрагивающих интересы молодежи;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3) по направлению "Интеграция молодежи в социально-культурные отношения»: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повышение информированности органов муниципальной власти о социальных и общественно-политических процессах, происходящих в молодежной среде;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рост рейтинга познавательных, образовательных, общественно-политических, социально-культурных, художественных молодежных программ и изданий в молодежной аудитории; 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числа участников молодежных районных, областных конкурсов различной направленности;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числа молодежи, вовлеченной в развивающие формы досуга;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количества молодых семей - участников образовательных, профилактических, консультационных и других мероприятий;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количества молодых семей - участников программ по оказанию государственной поддержки в приобретении жилья;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числа подростков и молодежи, охваченных профилактическими акциями и мероприятиями;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создание отрядов волонтерского движения и молодежной структуры поддержания общественного правопорядка;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увеличение количества молодежи, участвующей в мероприятиях и акциях по воспитанию толерантного сознания и профилактики экстремизма в молодежной среде.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Эффективность реализации Программы оценивается по следующим показателям, характеризующим уровень и качество жизни молодежи, степень ее подготовленности к высококвалифицированному труду, к участию в социально-экономических преобразованиях Российского общества: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 xml:space="preserve">обеспечение количества трудоустроенных молодых граждан; 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повышение уровня активности молодых избирателей, принимающих участие в голосовании на выборах в органы власти всех уровней, - на   2,0  процента;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обеспечение количества молодых людей, вовлеченных в деятельность общественных объединений, - не менее   20 человек;</w:t>
      </w:r>
    </w:p>
    <w:p w:rsidR="00105F35" w:rsidRPr="00EB0FD0" w:rsidRDefault="00105F35" w:rsidP="00621EA0">
      <w:pPr>
        <w:autoSpaceDE w:val="0"/>
        <w:ind w:firstLine="540"/>
        <w:jc w:val="both"/>
        <w:rPr>
          <w:rFonts w:eastAsia="MS Mincho" w:cs="Times New Roman"/>
          <w:sz w:val="24"/>
          <w:szCs w:val="24"/>
        </w:rPr>
      </w:pPr>
      <w:r w:rsidRPr="00EB0FD0">
        <w:rPr>
          <w:rFonts w:eastAsia="MS Mincho" w:cs="Times New Roman"/>
          <w:sz w:val="24"/>
          <w:szCs w:val="24"/>
        </w:rPr>
        <w:t>обеспечение числа подростков и молодежи, охваченных профилактическими акциями и мероприятиями, - не менее  40 человек ежегодно.</w:t>
      </w:r>
    </w:p>
    <w:p w:rsidR="00105F35" w:rsidRPr="00EB0FD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lastRenderedPageBreak/>
        <w:t>Приложение № 1</w:t>
      </w:r>
    </w:p>
    <w:p w:rsidR="00105F35" w:rsidRPr="00EB0FD0" w:rsidRDefault="00105F35" w:rsidP="00621EA0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32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center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Сведения о целевых показателях эффективности реализации муниципальной </w:t>
      </w:r>
      <w:r>
        <w:rPr>
          <w:rFonts w:cs="Times New Roman"/>
          <w:sz w:val="24"/>
          <w:szCs w:val="24"/>
          <w:lang w:eastAsia="ru-RU"/>
        </w:rPr>
        <w:t>под</w:t>
      </w:r>
      <w:r w:rsidRPr="00EB0FD0">
        <w:rPr>
          <w:rFonts w:cs="Times New Roman"/>
          <w:sz w:val="24"/>
          <w:szCs w:val="24"/>
          <w:lang w:eastAsia="ru-RU"/>
        </w:rPr>
        <w:t xml:space="preserve">программы  </w:t>
      </w:r>
      <w:r w:rsidRPr="00EB0FD0">
        <w:rPr>
          <w:rFonts w:cs="Times New Roman"/>
          <w:snapToGrid w:val="0"/>
          <w:sz w:val="24"/>
          <w:szCs w:val="24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417"/>
        <w:gridCol w:w="1135"/>
        <w:gridCol w:w="992"/>
        <w:gridCol w:w="850"/>
        <w:gridCol w:w="851"/>
      </w:tblGrid>
      <w:tr w:rsidR="00105F35" w:rsidRPr="00EB0FD0" w:rsidTr="00621EA0">
        <w:trPr>
          <w:trHeight w:val="36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EB0FD0">
              <w:rPr>
                <w:rFonts w:cs="Times New Roman"/>
                <w:sz w:val="24"/>
                <w:szCs w:val="24"/>
                <w:lang w:val="en-US" w:eastAsia="ru-RU"/>
              </w:rPr>
              <w:t xml:space="preserve">N </w:t>
            </w:r>
            <w:r w:rsidRPr="00EB0FD0">
              <w:rPr>
                <w:rFonts w:cs="Times New Roman"/>
                <w:sz w:val="24"/>
                <w:szCs w:val="24"/>
                <w:lang w:val="en-US" w:eastAsia="ru-RU"/>
              </w:rPr>
              <w:br/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Pr="00EB0FD0">
              <w:rPr>
                <w:rFonts w:cs="Times New Roman"/>
                <w:sz w:val="24"/>
                <w:szCs w:val="24"/>
                <w:lang w:val="en-US" w:eastAsia="ru-RU"/>
              </w:rPr>
              <w:t>/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Pr="00EB0FD0">
              <w:rPr>
                <w:rFonts w:cs="Times New Roman"/>
                <w:sz w:val="24"/>
                <w:szCs w:val="24"/>
                <w:lang w:val="en-US" w:eastAsia="ru-RU"/>
              </w:rPr>
              <w:br/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Наименование  целевых   показателей эффективности реализации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Единица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Значение показателя эффективности</w:t>
            </w:r>
          </w:p>
        </w:tc>
      </w:tr>
      <w:tr w:rsidR="00105F35" w:rsidRPr="00EB0FD0" w:rsidTr="00621EA0">
        <w:trPr>
          <w:trHeight w:val="96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базовый период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2016 год</w:t>
            </w:r>
          </w:p>
        </w:tc>
      </w:tr>
      <w:tr w:rsidR="00105F35" w:rsidRPr="00EB0FD0" w:rsidTr="00621EA0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Количество молодежи, во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влеченной в социальную практику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ind w:right="-75"/>
              <w:jc w:val="center"/>
              <w:rPr>
                <w:rFonts w:cs="Times New Roman"/>
                <w:spacing w:val="-2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pacing w:val="-2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05F35" w:rsidRPr="00EB0FD0" w:rsidTr="00621EA0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Доля молодежи, охвачен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ной профилактическими акциями и мероприятиями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right="-75"/>
              <w:jc w:val="center"/>
              <w:rPr>
                <w:rFonts w:cs="Times New Roman"/>
                <w:spacing w:val="-2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pacing w:val="-20"/>
                <w:sz w:val="24"/>
                <w:szCs w:val="24"/>
                <w:lang w:eastAsia="ru-RU"/>
              </w:rPr>
              <w:t>процентов от общего количества молодежи в Дичнянском сельсовете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05F35" w:rsidRPr="00EB0FD0" w:rsidTr="00621EA0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Количество  мероприятий, направлен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ных на продвижение ини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циативной и талантливой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05F35" w:rsidRPr="00EB0FD0" w:rsidTr="00621EA0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Количество молодых лю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дей, принимающих уча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стие в  мероприятиях, направлен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ных на продвижение ини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циативной и талантливой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05F35" w:rsidRPr="00EB0FD0" w:rsidTr="00621EA0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outlineLvl w:val="2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Количество действующих молодежных общественных объединений,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ind w:left="-67" w:right="-84"/>
              <w:jc w:val="center"/>
              <w:outlineLvl w:val="2"/>
              <w:rPr>
                <w:rFonts w:cs="Times New Roman"/>
                <w:spacing w:val="-22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pacing w:val="-22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5F35" w:rsidRPr="00EB0FD0" w:rsidTr="00621EA0">
        <w:trPr>
          <w:trHeight w:val="3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outlineLvl w:val="2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Количество молодежи, ре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гулярно участвующей в работе обще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softHyphen/>
              <w:t>ственных объединений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ind w:left="-67" w:right="-84"/>
              <w:jc w:val="center"/>
              <w:outlineLvl w:val="2"/>
              <w:rPr>
                <w:rFonts w:cs="Times New Roman"/>
                <w:spacing w:val="-22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pacing w:val="-2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621E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105F35" w:rsidRPr="00EB0FD0" w:rsidRDefault="00105F35" w:rsidP="00621EA0">
      <w:pPr>
        <w:widowControl w:val="0"/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  <w:sectPr w:rsidR="00105F35" w:rsidRPr="00EB0FD0" w:rsidSect="00621EA0">
          <w:footerReference w:type="default" r:id="rId8"/>
          <w:pgSz w:w="11905" w:h="16838" w:code="9"/>
          <w:pgMar w:top="709" w:right="851" w:bottom="1134" w:left="1304" w:header="709" w:footer="709" w:gutter="0"/>
          <w:pgNumType w:start="1"/>
          <w:cols w:space="720"/>
        </w:sect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105F35" w:rsidRPr="00EB0FD0" w:rsidRDefault="00105F35" w:rsidP="00621EA0">
      <w:pPr>
        <w:suppressAutoHyphens w:val="0"/>
        <w:spacing w:line="240" w:lineRule="atLeast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center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spacing w:line="240" w:lineRule="atLeast"/>
        <w:ind w:firstLine="709"/>
        <w:jc w:val="center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Общая характеристика мероприятий муниципальной </w:t>
      </w:r>
      <w:r>
        <w:rPr>
          <w:rFonts w:cs="Times New Roman"/>
          <w:sz w:val="24"/>
          <w:szCs w:val="24"/>
          <w:lang w:eastAsia="ru-RU"/>
        </w:rPr>
        <w:t>под</w:t>
      </w:r>
      <w:r w:rsidRPr="00EB0FD0">
        <w:rPr>
          <w:rFonts w:cs="Times New Roman"/>
          <w:sz w:val="24"/>
          <w:szCs w:val="24"/>
          <w:lang w:eastAsia="ru-RU"/>
        </w:rPr>
        <w:t>программы</w:t>
      </w:r>
    </w:p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napToGrid w:val="0"/>
          <w:sz w:val="24"/>
          <w:szCs w:val="24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9639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105F35" w:rsidRPr="00EB0FD0" w:rsidTr="00621EA0">
        <w:trPr>
          <w:trHeight w:val="427"/>
        </w:trPr>
        <w:tc>
          <w:tcPr>
            <w:tcW w:w="4962" w:type="dxa"/>
            <w:vMerge w:val="restart"/>
          </w:tcPr>
          <w:p w:rsidR="00105F35" w:rsidRPr="00EB0FD0" w:rsidRDefault="00105F35" w:rsidP="00621EA0">
            <w:pPr>
              <w:suppressAutoHyphens w:val="0"/>
              <w:ind w:left="11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4677" w:type="dxa"/>
            <w:vMerge w:val="restart"/>
          </w:tcPr>
          <w:p w:rsidR="00105F35" w:rsidRPr="00EB0FD0" w:rsidRDefault="00105F35" w:rsidP="00621EA0">
            <w:pPr>
              <w:suppressAutoHyphens w:val="0"/>
              <w:ind w:firstLine="70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Характеристика мероприятий</w:t>
            </w:r>
          </w:p>
        </w:tc>
      </w:tr>
      <w:tr w:rsidR="00105F35" w:rsidRPr="00EB0FD0" w:rsidTr="00621EA0">
        <w:trPr>
          <w:trHeight w:val="322"/>
        </w:trPr>
        <w:tc>
          <w:tcPr>
            <w:tcW w:w="4962" w:type="dxa"/>
            <w:vMerge/>
          </w:tcPr>
          <w:p w:rsidR="00105F35" w:rsidRPr="00EB0FD0" w:rsidRDefault="00105F35" w:rsidP="00621EA0">
            <w:pPr>
              <w:suppressAutoHyphens w:val="0"/>
              <w:ind w:firstLine="70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105F35" w:rsidRPr="00EB0FD0" w:rsidRDefault="00105F35" w:rsidP="00621EA0">
            <w:pPr>
              <w:suppressAutoHyphens w:val="0"/>
              <w:ind w:firstLine="709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05F35" w:rsidRPr="00EB0FD0" w:rsidTr="00621EA0">
        <w:trPr>
          <w:trHeight w:val="1347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Обеспечение участия делегаций  Дичнянского сельсовета  в районных фестивалях, форумах, конкурсах, соревнованиях, слетах, конференциях, акциях и других мероприятиях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175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Участие делегаций  Дичнянского сельсовета  в районных фестивалях, форумах, конкурсах, соревнованиях, слетах, конференциях, акциях и других мероприятиях</w:t>
            </w:r>
          </w:p>
        </w:tc>
      </w:tr>
      <w:tr w:rsidR="00105F35" w:rsidRPr="00EB0FD0" w:rsidTr="00621EA0">
        <w:trPr>
          <w:trHeight w:val="1128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Осуществление поддержки молодежным общественным организациям и органам молодежного самоуправления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Оказание поддержки молодежным общественным организациям и органам молодежного самоуправления</w:t>
            </w:r>
          </w:p>
        </w:tc>
      </w:tr>
      <w:tr w:rsidR="00105F35" w:rsidRPr="00EB0FD0" w:rsidTr="00621EA0">
        <w:trPr>
          <w:trHeight w:val="1411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Обеспечение участия делегации в районных конференциях, «круглых столов», семинаров по военно-патриотическому воспитанию и гражданскому воспитанию молодежи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Участие делегаций Дичнянского сельсовета  в районных конференциях, «круглых столов», семинарах по военно-патриотическому воспитанию и гражданскому воспитанию молодежи</w:t>
            </w:r>
          </w:p>
        </w:tc>
      </w:tr>
      <w:tr w:rsidR="00105F35" w:rsidRPr="00EB0FD0" w:rsidTr="00621EA0">
        <w:trPr>
          <w:trHeight w:val="552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Обеспечение участия в празднике  «День семьи, любви и верности»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Участие молодежи в празднике  «День семьи, любви и верности»</w:t>
            </w:r>
          </w:p>
        </w:tc>
      </w:tr>
      <w:tr w:rsidR="00105F35" w:rsidRPr="00EB0FD0" w:rsidTr="00621EA0">
        <w:trPr>
          <w:trHeight w:val="702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Празднование годовщины Победы в Великой Отечественной Войне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Участие молодежи в праздновании годовщины Победы в Великой Отечественной Войне</w:t>
            </w:r>
          </w:p>
        </w:tc>
      </w:tr>
      <w:tr w:rsidR="00105F35" w:rsidRPr="00EB0FD0" w:rsidTr="00621EA0">
        <w:trPr>
          <w:trHeight w:val="702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Обеспечение участия команды в районном  конкурсе «Папа, мама, я – спортивная семья»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Участие команды Дичнянского сельсовета  в районном  конкурсе «Папа, мама, я – спортивная семья»</w:t>
            </w:r>
          </w:p>
        </w:tc>
      </w:tr>
      <w:tr w:rsidR="00105F35" w:rsidRPr="00EB0FD0" w:rsidTr="00621EA0">
        <w:trPr>
          <w:trHeight w:val="702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Проведение праздничного мероприятия «День российской молодежи»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Проведение праздничного мероприятия «День российской молодежи»</w:t>
            </w:r>
          </w:p>
        </w:tc>
      </w:tr>
      <w:tr w:rsidR="00105F35" w:rsidRPr="00EB0FD0" w:rsidTr="00621EA0">
        <w:trPr>
          <w:trHeight w:val="702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Обеспечение участия в празднике  «День защиты детей»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Участие в проведении праздника  «День защиты детей»</w:t>
            </w:r>
          </w:p>
        </w:tc>
      </w:tr>
      <w:tr w:rsidR="00105F35" w:rsidRPr="00EB0FD0" w:rsidTr="00621EA0">
        <w:trPr>
          <w:trHeight w:val="702"/>
        </w:trPr>
        <w:tc>
          <w:tcPr>
            <w:tcW w:w="4962" w:type="dxa"/>
          </w:tcPr>
          <w:p w:rsidR="00105F35" w:rsidRPr="00EB0FD0" w:rsidRDefault="00105F35" w:rsidP="00621EA0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Обеспечение участия в проведении «Дня матери» и «Дня отца»  </w:t>
            </w:r>
          </w:p>
        </w:tc>
        <w:tc>
          <w:tcPr>
            <w:tcW w:w="4677" w:type="dxa"/>
          </w:tcPr>
          <w:p w:rsidR="00105F35" w:rsidRPr="00EB0FD0" w:rsidRDefault="00105F35" w:rsidP="00621EA0">
            <w:pPr>
              <w:suppressAutoHyphens w:val="0"/>
              <w:ind w:firstLine="3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Участия в проведении «Дня матери» и «Дня отца»  </w:t>
            </w:r>
          </w:p>
        </w:tc>
      </w:tr>
    </w:tbl>
    <w:p w:rsidR="00105F35" w:rsidRPr="00EB0FD0" w:rsidRDefault="00105F35" w:rsidP="00621EA0">
      <w:pPr>
        <w:suppressAutoHyphens w:val="0"/>
        <w:ind w:firstLine="709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widowControl w:val="0"/>
        <w:suppressAutoHyphens w:val="0"/>
        <w:ind w:firstLine="720"/>
        <w:jc w:val="both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rPr>
          <w:rFonts w:cs="Times New Roman"/>
          <w:sz w:val="24"/>
          <w:szCs w:val="24"/>
          <w:lang w:eastAsia="ru-RU"/>
        </w:rPr>
        <w:sectPr w:rsidR="00105F35" w:rsidRPr="00EB0FD0" w:rsidSect="00621EA0">
          <w:pgSz w:w="11905" w:h="16838" w:code="9"/>
          <w:pgMar w:top="709" w:right="851" w:bottom="1134" w:left="284" w:header="709" w:footer="709" w:gutter="0"/>
          <w:pgNumType w:start="1"/>
          <w:cols w:space="720"/>
        </w:sectPr>
      </w:pPr>
    </w:p>
    <w:p w:rsidR="00105F35" w:rsidRPr="00EB0FD0" w:rsidRDefault="00105F35" w:rsidP="00DA4E35">
      <w:pPr>
        <w:autoSpaceDE w:val="0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  <w:sectPr w:rsidR="00105F35" w:rsidRPr="00EB0FD0" w:rsidSect="00F247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B0FD0">
        <w:rPr>
          <w:rFonts w:eastAsia="MS Mincho" w:cs="Times New Roman"/>
          <w:bCs/>
          <w:sz w:val="24"/>
          <w:szCs w:val="24"/>
        </w:rPr>
        <w:br/>
      </w:r>
    </w:p>
    <w:p w:rsidR="00105F35" w:rsidRPr="00EB0FD0" w:rsidRDefault="00105F35" w:rsidP="00621EA0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  <w:r w:rsidRPr="00EB0FD0">
        <w:rPr>
          <w:rFonts w:eastAsia="MS Mincho" w:cs="Times New Roman"/>
          <w:bCs/>
          <w:sz w:val="24"/>
          <w:szCs w:val="24"/>
        </w:rPr>
        <w:lastRenderedPageBreak/>
        <w:t>Приложение №3</w:t>
      </w:r>
    </w:p>
    <w:p w:rsidR="00105F35" w:rsidRPr="00EB0FD0" w:rsidRDefault="00105F35" w:rsidP="00621EA0">
      <w:pPr>
        <w:autoSpaceDE w:val="0"/>
        <w:jc w:val="center"/>
        <w:rPr>
          <w:rFonts w:eastAsia="MS Mincho" w:cs="Times New Roman"/>
          <w:bCs/>
          <w:color w:val="000000"/>
          <w:sz w:val="24"/>
          <w:szCs w:val="24"/>
        </w:rPr>
      </w:pPr>
      <w:r w:rsidRPr="00EB0FD0">
        <w:rPr>
          <w:rFonts w:eastAsia="MS Mincho" w:cs="Times New Roman"/>
          <w:bCs/>
          <w:caps/>
          <w:color w:val="000000"/>
          <w:sz w:val="24"/>
          <w:szCs w:val="24"/>
        </w:rPr>
        <w:t>Перечень</w:t>
      </w:r>
      <w:r w:rsidRPr="00EB0FD0">
        <w:rPr>
          <w:rFonts w:eastAsia="MS Mincho" w:cs="Times New Roman"/>
          <w:bCs/>
          <w:color w:val="000000"/>
          <w:sz w:val="24"/>
          <w:szCs w:val="24"/>
        </w:rPr>
        <w:br/>
        <w:t xml:space="preserve">основных мероприятий муниципальной </w:t>
      </w:r>
      <w:r>
        <w:rPr>
          <w:rFonts w:eastAsia="MS Mincho" w:cs="Times New Roman"/>
          <w:bCs/>
          <w:color w:val="000000"/>
          <w:sz w:val="24"/>
          <w:szCs w:val="24"/>
        </w:rPr>
        <w:t>под</w:t>
      </w:r>
      <w:r w:rsidRPr="00EB0FD0">
        <w:rPr>
          <w:rFonts w:eastAsia="MS Mincho" w:cs="Times New Roman"/>
          <w:bCs/>
          <w:color w:val="000000"/>
          <w:sz w:val="24"/>
          <w:szCs w:val="24"/>
        </w:rPr>
        <w:t xml:space="preserve">программы  </w:t>
      </w:r>
    </w:p>
    <w:p w:rsidR="00105F35" w:rsidRPr="00EB0FD0" w:rsidRDefault="00105F35" w:rsidP="00EB0FD0">
      <w:pPr>
        <w:autoSpaceDE w:val="0"/>
        <w:jc w:val="center"/>
        <w:rPr>
          <w:rFonts w:cs="Times New Roman"/>
          <w:sz w:val="24"/>
          <w:szCs w:val="24"/>
          <w:lang w:eastAsia="ru-RU"/>
        </w:rPr>
      </w:pPr>
      <w:r w:rsidRPr="00EB0FD0">
        <w:rPr>
          <w:rFonts w:eastAsia="MS Mincho" w:cs="Times New Roman"/>
          <w:bCs/>
          <w:color w:val="000000"/>
          <w:sz w:val="24"/>
          <w:szCs w:val="24"/>
        </w:rPr>
        <w:t xml:space="preserve"> </w:t>
      </w:r>
      <w:r w:rsidRPr="00EB0FD0">
        <w:rPr>
          <w:rFonts w:cs="Times New Roman"/>
          <w:snapToGrid w:val="0"/>
          <w:sz w:val="24"/>
          <w:szCs w:val="24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250"/>
        <w:gridCol w:w="1985"/>
        <w:gridCol w:w="1276"/>
        <w:gridCol w:w="1233"/>
        <w:gridCol w:w="2518"/>
        <w:gridCol w:w="2202"/>
        <w:gridCol w:w="1495"/>
      </w:tblGrid>
      <w:tr w:rsidR="00105F35" w:rsidRPr="00EB0FD0" w:rsidTr="00B021A6">
        <w:tc>
          <w:tcPr>
            <w:tcW w:w="827" w:type="dxa"/>
            <w:vMerge w:val="restart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3250" w:type="dxa"/>
            <w:vMerge w:val="restart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№ и наименование основного мероприятия</w:t>
            </w:r>
          </w:p>
        </w:tc>
        <w:tc>
          <w:tcPr>
            <w:tcW w:w="1985" w:type="dxa"/>
            <w:vMerge w:val="restart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509" w:type="dxa"/>
            <w:gridSpan w:val="2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18" w:type="dxa"/>
            <w:vMerge w:val="restart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Ожидаемый конечный результат (краткое описание)</w:t>
            </w:r>
          </w:p>
        </w:tc>
        <w:tc>
          <w:tcPr>
            <w:tcW w:w="2202" w:type="dxa"/>
            <w:vMerge w:val="restart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1495" w:type="dxa"/>
            <w:vMerge w:val="restart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Связь с показате-лями муниципальной программы</w:t>
            </w:r>
          </w:p>
        </w:tc>
      </w:tr>
      <w:tr w:rsidR="00105F35" w:rsidRPr="00EB0FD0" w:rsidTr="00B021A6">
        <w:tc>
          <w:tcPr>
            <w:tcW w:w="827" w:type="dxa"/>
            <w:vMerge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vMerge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233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518" w:type="dxa"/>
            <w:vMerge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Merge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05F35" w:rsidRPr="00EB0FD0" w:rsidTr="00B021A6">
        <w:tc>
          <w:tcPr>
            <w:tcW w:w="14786" w:type="dxa"/>
            <w:gridSpan w:val="8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1. Программа   «Молодежь </w:t>
            </w:r>
            <w:r w:rsidRPr="00EB0FD0">
              <w:rPr>
                <w:rFonts w:eastAsia="MS Mincho" w:cs="Times New Roman"/>
                <w:bCs/>
                <w:color w:val="000000"/>
                <w:sz w:val="24"/>
                <w:szCs w:val="24"/>
              </w:rPr>
              <w:t>Дичнянского сельсовета Курчатовского района Курской области» на 2014-2016 годы</w:t>
            </w:r>
          </w:p>
        </w:tc>
      </w:tr>
      <w:tr w:rsidR="00105F35" w:rsidRPr="00EB0FD0" w:rsidTr="00B021A6">
        <w:tc>
          <w:tcPr>
            <w:tcW w:w="827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50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Основное мероприятие № 1. «Обеспечение участия делегаций  Дичнянского сельсовета  в районных фестивалях, форумах, конкурсах, соревнованиях, слетах, конференциях, акциях и других мероприятиях</w:t>
            </w:r>
          </w:p>
        </w:tc>
        <w:tc>
          <w:tcPr>
            <w:tcW w:w="1985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Администрация Дичнянского сельсовета,  МКУК «Никольский СДК», МКУК «Новосергеев-ский СДК»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233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2518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Увеличение чис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ленности та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лантливых мо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лодых людей и лидеров, участвующих в мероприятиях по продвижению инициативной и талантливой мо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лодежи</w:t>
            </w:r>
          </w:p>
        </w:tc>
        <w:tc>
          <w:tcPr>
            <w:tcW w:w="2202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Снижение чис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ленности талант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ливых молодых людей и лидеров, участвующих в мероприятиях по продвижению инициативной и талантливой мо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лодежи</w:t>
            </w:r>
          </w:p>
        </w:tc>
        <w:tc>
          <w:tcPr>
            <w:tcW w:w="149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5F35" w:rsidRPr="00EB0FD0" w:rsidTr="00B021A6">
        <w:tc>
          <w:tcPr>
            <w:tcW w:w="827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1.2.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Основное мероприятие № 2. «Осуществление поддержки молодежным общественным организациям и органам молодежного самоуправления»</w:t>
            </w:r>
          </w:p>
        </w:tc>
        <w:tc>
          <w:tcPr>
            <w:tcW w:w="198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Администрация Дичнянского сельсовета</w:t>
            </w:r>
          </w:p>
        </w:tc>
        <w:tc>
          <w:tcPr>
            <w:tcW w:w="1276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233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2518" w:type="dxa"/>
          </w:tcPr>
          <w:p w:rsidR="00105F35" w:rsidRPr="00EB0FD0" w:rsidRDefault="00105F35" w:rsidP="00B021A6">
            <w:pPr>
              <w:autoSpaceDE w:val="0"/>
              <w:jc w:val="center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>Увеличение количества молодежных общественных организаций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105F35" w:rsidRPr="00EB0FD0" w:rsidRDefault="00105F35" w:rsidP="00B021A6">
            <w:pPr>
              <w:autoSpaceDE w:val="0"/>
              <w:jc w:val="center"/>
              <w:rPr>
                <w:rFonts w:eastAsia="MS Mincho" w:cs="Times New Roman"/>
                <w:sz w:val="24"/>
                <w:szCs w:val="24"/>
              </w:rPr>
            </w:pPr>
            <w:r w:rsidRPr="00EB0FD0">
              <w:rPr>
                <w:rFonts w:eastAsia="MS Mincho" w:cs="Times New Roman"/>
                <w:sz w:val="24"/>
                <w:szCs w:val="24"/>
              </w:rPr>
              <w:t>Снижение количества молодежных общественных организаций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105F35" w:rsidRPr="00EB0FD0" w:rsidTr="00B021A6">
        <w:tc>
          <w:tcPr>
            <w:tcW w:w="827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50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Основное мероприятие № 3. «Обеспечение участия делегации в районных конференциях,  «круглых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столов», семинаров по военно-патриотическому воспитанию и гражданскому воспитанию молодежи»</w:t>
            </w:r>
          </w:p>
        </w:tc>
        <w:tc>
          <w:tcPr>
            <w:tcW w:w="1985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Администрация Дичнянского сельсовета,  МКУК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«Никольский СДК», МКУК «Новосергеев-ский СДК»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2015 г.</w:t>
            </w:r>
          </w:p>
        </w:tc>
        <w:tc>
          <w:tcPr>
            <w:tcW w:w="1233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2518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Увеличение чис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ленности моло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дых людей, принимающих участие в меро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приятиях по формированию «российской идентичности» и реализации мероприятий по профилактике асоциального поведения, эт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нического и ре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лигиозно-поли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тического экс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тремизма в мо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лодежной среде</w:t>
            </w:r>
          </w:p>
        </w:tc>
        <w:tc>
          <w:tcPr>
            <w:tcW w:w="2202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Снижение чис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ленности моло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дежи, участвую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щей в мероприя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тиях по  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форми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рованию «рос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сийской идентич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ности» и реализа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ции мероприятий по профилактике асоциального поведения, этни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ческого и религи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озно-политиче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ского экстре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мизма в моло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дежной среде</w:t>
            </w:r>
          </w:p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105F35" w:rsidRPr="00EB0FD0" w:rsidTr="00B021A6">
        <w:tc>
          <w:tcPr>
            <w:tcW w:w="827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250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Основное мероприятие № 4. «Обеспечение участия в празднике  «День семьи, любви и верности»</w:t>
            </w:r>
          </w:p>
        </w:tc>
        <w:tc>
          <w:tcPr>
            <w:tcW w:w="1985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Администрация Дичнянского сельсовета,  МКУК «Никольский СДК», МКУК «Новосергеев-ский СДК»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233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2518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Укрепление престижа и роли института семьи, семейных ценностей и традиций в молодежной среде</w:t>
            </w:r>
          </w:p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Снижение престижа и роли института семьи, семейных ценностей и традиций в молодежной среде</w:t>
            </w:r>
          </w:p>
        </w:tc>
        <w:tc>
          <w:tcPr>
            <w:tcW w:w="149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5F35" w:rsidRPr="00EB0FD0" w:rsidTr="00B021A6">
        <w:tc>
          <w:tcPr>
            <w:tcW w:w="827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1.5. </w:t>
            </w:r>
          </w:p>
        </w:tc>
        <w:tc>
          <w:tcPr>
            <w:tcW w:w="3250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Основное мероприятие № 5. «Празднование годовщины Победы в Великой Отечественной Войне»</w:t>
            </w:r>
          </w:p>
        </w:tc>
        <w:tc>
          <w:tcPr>
            <w:tcW w:w="198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сельсовета,  МКУК «Никольский СДК», МКУК «Новосергеев-ский СДК», МКУК «Сопеловский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ДК» </w:t>
            </w:r>
          </w:p>
        </w:tc>
        <w:tc>
          <w:tcPr>
            <w:tcW w:w="1276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2015 г.</w:t>
            </w:r>
          </w:p>
        </w:tc>
        <w:tc>
          <w:tcPr>
            <w:tcW w:w="1233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2518" w:type="dxa"/>
          </w:tcPr>
          <w:p w:rsidR="00105F35" w:rsidRPr="00EB0FD0" w:rsidRDefault="00105F35" w:rsidP="00B021A6">
            <w:pPr>
              <w:widowControl w:val="0"/>
              <w:suppressAutoHyphens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Формирование у молодежи чув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ства патрио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тизма и граж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данской актив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ности, привитие гражданских ценностей</w:t>
            </w:r>
          </w:p>
        </w:tc>
        <w:tc>
          <w:tcPr>
            <w:tcW w:w="2202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Снижение эффек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тивности реали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зации государ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ственной моло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дежной политики в сфере патрио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тического воспи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softHyphen/>
              <w:t>тания</w:t>
            </w:r>
          </w:p>
        </w:tc>
        <w:tc>
          <w:tcPr>
            <w:tcW w:w="149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5F35" w:rsidRPr="00EB0FD0" w:rsidTr="00B021A6">
        <w:tc>
          <w:tcPr>
            <w:tcW w:w="827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250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Основное мероприятие № 6. «Обеспечение участия команды в Районном  конкурсе «Папа, мама, я – спортивная семья»</w:t>
            </w:r>
          </w:p>
        </w:tc>
        <w:tc>
          <w:tcPr>
            <w:tcW w:w="1985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Администрация Дичнянского сельсовета,  МКУК «Никольский СДК», МКУК «Новосергеев-ский СДК»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233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2518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Рост заинтересованности молодежи в сохранении своего здоровья, снижение криминализации молодежной среды, ее наркоманизацию, влияние деструктивных субкультур и сообществ на молодежную среду.</w:t>
            </w:r>
          </w:p>
        </w:tc>
        <w:tc>
          <w:tcPr>
            <w:tcW w:w="2202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Снижение заинтересованности молодежи в сохранении своего здоровья, рост криминализации молодежной среды, ее наркоманизация, влияние деструктивных субкультур и сообществ на молодежную среду.</w:t>
            </w:r>
          </w:p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5F35" w:rsidRPr="00EB0FD0" w:rsidTr="00B021A6">
        <w:tc>
          <w:tcPr>
            <w:tcW w:w="827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250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Основное мероприятие № 7. «Проведение праздничного мероприятия «День российской молодежи»</w:t>
            </w:r>
          </w:p>
        </w:tc>
        <w:tc>
          <w:tcPr>
            <w:tcW w:w="1985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Администрация Дичнянского сельсовета,  МКУК «Никольский СДК», МКУК «Новосергеев-ский СДК»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233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2518" w:type="dxa"/>
          </w:tcPr>
          <w:p w:rsidR="00105F35" w:rsidRPr="00EB0FD0" w:rsidRDefault="00105F35" w:rsidP="00B021A6">
            <w:pPr>
              <w:suppressAutoHyphens w:val="0"/>
              <w:ind w:right="59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Формирования у молодежи чувства патриотизма и гражданской ответственности, привитие гражданских ценностей.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105F35" w:rsidRPr="00EB0FD0" w:rsidRDefault="00105F35" w:rsidP="00B021A6">
            <w:pPr>
              <w:suppressAutoHyphens w:val="0"/>
              <w:ind w:right="59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Снижение чувства патриотизма и гражданской ответственности, привитие гражданских ценностей.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5F35" w:rsidRPr="00EB0FD0" w:rsidTr="00B021A6">
        <w:tc>
          <w:tcPr>
            <w:tcW w:w="827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250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Основное мероприятие № 8. «Обеспечение участия в празднике  «День защиты детей»</w:t>
            </w:r>
          </w:p>
        </w:tc>
        <w:tc>
          <w:tcPr>
            <w:tcW w:w="1985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Администрация Дичнянского сельсовета,  МКУК «Никольский СДК», МКУК «Новосергеев-ский СДК», МКОУ «Ново-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Сергеевская СОШ», МКОУ «Никольская СОШ»</w:t>
            </w:r>
          </w:p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2015 г.</w:t>
            </w:r>
          </w:p>
        </w:tc>
        <w:tc>
          <w:tcPr>
            <w:tcW w:w="1233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2518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Соблюдение прав детей на жизнь, на свободу мнения и религии, на образование, отдых и досуг, на защиту от физического и психологического насилия, на защиту от 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эксплуатации детского труда как необходимых условий для формирования гуманного и справедливого общества. </w:t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02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Нарушение прав детей</w:t>
            </w:r>
          </w:p>
        </w:tc>
        <w:tc>
          <w:tcPr>
            <w:tcW w:w="149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5F35" w:rsidRPr="00EB0FD0" w:rsidTr="00B021A6">
        <w:tc>
          <w:tcPr>
            <w:tcW w:w="827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3250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Основное мероприятие № 9.  «Обеспечение участия в проведении «Дня матери» и «Дня отца»  </w:t>
            </w:r>
          </w:p>
        </w:tc>
        <w:tc>
          <w:tcPr>
            <w:tcW w:w="1985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Администрация Дичнянского сельсовета,  МКУК «Никольский СДК», МКУК «Новосергеев-ский СДК»</w:t>
            </w:r>
          </w:p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233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2518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Укрепление престижа и роли института семьи, семейных ценностей и традиций в молодежной среде</w:t>
            </w:r>
          </w:p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105F35" w:rsidRPr="00EB0FD0" w:rsidRDefault="00105F35" w:rsidP="00B021A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ru-RU"/>
              </w:rPr>
              <w:t>Снижение престижа и роли института семьи, семейных ценностей и традиций в молодежной среде</w:t>
            </w:r>
          </w:p>
        </w:tc>
        <w:tc>
          <w:tcPr>
            <w:tcW w:w="1495" w:type="dxa"/>
          </w:tcPr>
          <w:p w:rsidR="00105F35" w:rsidRPr="00EB0FD0" w:rsidRDefault="00105F35" w:rsidP="00B021A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05F35" w:rsidRDefault="00105F35" w:rsidP="00273D66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Default="00105F35" w:rsidP="00273D66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</w:p>
    <w:p w:rsidR="00105F35" w:rsidRPr="00EB0FD0" w:rsidRDefault="00105F35" w:rsidP="00273D66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  <w:r w:rsidRPr="00EB0FD0">
        <w:rPr>
          <w:rFonts w:eastAsia="MS Mincho" w:cs="Times New Roman"/>
          <w:bCs/>
          <w:sz w:val="24"/>
          <w:szCs w:val="24"/>
        </w:rPr>
        <w:t xml:space="preserve">Приложение № 4 </w:t>
      </w:r>
    </w:p>
    <w:p w:rsidR="00105F35" w:rsidRPr="00EB0FD0" w:rsidRDefault="00105F35" w:rsidP="00273D66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  <w:r w:rsidRPr="00EB0FD0">
        <w:rPr>
          <w:rFonts w:eastAsia="MS Mincho" w:cs="Times New Roman"/>
          <w:bCs/>
          <w:sz w:val="24"/>
          <w:szCs w:val="24"/>
        </w:rPr>
        <w:t xml:space="preserve"> </w:t>
      </w:r>
    </w:p>
    <w:p w:rsidR="00105F35" w:rsidRPr="00EB0FD0" w:rsidRDefault="00105F35" w:rsidP="00273D66">
      <w:pPr>
        <w:suppressAutoHyphens w:val="0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273D66">
      <w:pPr>
        <w:suppressAutoHyphens w:val="0"/>
        <w:spacing w:line="240" w:lineRule="atLeast"/>
        <w:ind w:firstLine="709"/>
        <w:jc w:val="center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z w:val="24"/>
          <w:szCs w:val="24"/>
          <w:lang w:eastAsia="ru-RU"/>
        </w:rPr>
        <w:t xml:space="preserve">Расходы на реализацию муниципальной программы Дичнянского сельсовета Курчатовского района Курской области </w:t>
      </w:r>
    </w:p>
    <w:p w:rsidR="00105F35" w:rsidRPr="00EB0FD0" w:rsidRDefault="00105F35" w:rsidP="00273D66">
      <w:pPr>
        <w:suppressAutoHyphens w:val="0"/>
        <w:autoSpaceDE w:val="0"/>
        <w:autoSpaceDN w:val="0"/>
        <w:adjustRightInd w:val="0"/>
        <w:ind w:firstLine="709"/>
        <w:jc w:val="center"/>
        <w:rPr>
          <w:rFonts w:cs="Times New Roman"/>
          <w:sz w:val="24"/>
          <w:szCs w:val="24"/>
          <w:lang w:eastAsia="ru-RU"/>
        </w:rPr>
      </w:pPr>
      <w:r w:rsidRPr="00EB0FD0">
        <w:rPr>
          <w:rFonts w:cs="Times New Roman"/>
          <w:snapToGrid w:val="0"/>
          <w:sz w:val="24"/>
          <w:szCs w:val="24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Pr="00EB0FD0">
        <w:rPr>
          <w:rFonts w:cs="Times New Roman"/>
          <w:sz w:val="24"/>
          <w:szCs w:val="24"/>
          <w:lang w:eastAsia="ru-RU"/>
        </w:rPr>
        <w:t xml:space="preserve"> за счет средств местного бюджета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5102"/>
        <w:gridCol w:w="1558"/>
        <w:gridCol w:w="1842"/>
        <w:gridCol w:w="1844"/>
        <w:gridCol w:w="1134"/>
        <w:gridCol w:w="96"/>
        <w:gridCol w:w="51"/>
        <w:gridCol w:w="1134"/>
        <w:gridCol w:w="45"/>
        <w:gridCol w:w="1231"/>
      </w:tblGrid>
      <w:tr w:rsidR="00105F35" w:rsidRPr="00EB0FD0" w:rsidTr="00273D66">
        <w:trPr>
          <w:trHeight w:val="427"/>
        </w:trPr>
        <w:tc>
          <w:tcPr>
            <w:tcW w:w="530" w:type="dxa"/>
            <w:vMerge w:val="restart"/>
          </w:tcPr>
          <w:p w:rsidR="00105F35" w:rsidRPr="00EB0FD0" w:rsidRDefault="00105F35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105F35" w:rsidRPr="00EB0FD0" w:rsidRDefault="00105F35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2" w:type="dxa"/>
            <w:vMerge w:val="restart"/>
            <w:vAlign w:val="center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8" w:type="dxa"/>
            <w:vMerge w:val="restart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Сроки исполнения</w:t>
            </w:r>
          </w:p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(этапы)</w:t>
            </w:r>
          </w:p>
        </w:tc>
        <w:tc>
          <w:tcPr>
            <w:tcW w:w="1842" w:type="dxa"/>
            <w:vMerge w:val="restart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Организаторы и исполнители</w:t>
            </w:r>
          </w:p>
        </w:tc>
        <w:tc>
          <w:tcPr>
            <w:tcW w:w="1844" w:type="dxa"/>
            <w:vMerge w:val="restart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691" w:type="dxa"/>
            <w:gridSpan w:val="6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Объем финансирования</w:t>
            </w:r>
          </w:p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105F35" w:rsidRPr="00EB0FD0" w:rsidTr="00273D66">
        <w:tc>
          <w:tcPr>
            <w:tcW w:w="530" w:type="dxa"/>
            <w:vMerge/>
          </w:tcPr>
          <w:p w:rsidR="00105F35" w:rsidRPr="00EB0FD0" w:rsidRDefault="00105F35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vMerge/>
          </w:tcPr>
          <w:p w:rsidR="00105F35" w:rsidRPr="00EB0FD0" w:rsidRDefault="00105F35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</w:tcPr>
          <w:p w:rsidR="00105F35" w:rsidRPr="00EB0FD0" w:rsidRDefault="00105F35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105F35" w:rsidRPr="00EB0FD0" w:rsidRDefault="00105F35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105F35" w:rsidRPr="00EB0FD0" w:rsidRDefault="00105F35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281" w:type="dxa"/>
            <w:gridSpan w:val="3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276" w:type="dxa"/>
            <w:gridSpan w:val="2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105F35" w:rsidRPr="00EB0FD0" w:rsidTr="00273D66">
        <w:tc>
          <w:tcPr>
            <w:tcW w:w="14567" w:type="dxa"/>
            <w:gridSpan w:val="11"/>
          </w:tcPr>
          <w:p w:rsidR="00105F35" w:rsidRPr="00EB0FD0" w:rsidRDefault="00105F35" w:rsidP="00273D66">
            <w:pPr>
              <w:suppressAutoHyphens w:val="0"/>
              <w:spacing w:line="240" w:lineRule="atLeast"/>
              <w:ind w:firstLine="709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b/>
                <w:sz w:val="24"/>
                <w:szCs w:val="24"/>
                <w:lang w:eastAsia="ru-RU"/>
              </w:rPr>
              <w:t>1. «Молодежь    Дичнянского сельсовета Курчатовского района Курской области »   на 2015-2017 годы</w:t>
            </w:r>
          </w:p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5F35" w:rsidRPr="00EB0FD0" w:rsidTr="00273D66">
        <w:tc>
          <w:tcPr>
            <w:tcW w:w="530" w:type="dxa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02" w:type="dxa"/>
          </w:tcPr>
          <w:p w:rsidR="00105F35" w:rsidRPr="00EB0FD0" w:rsidRDefault="00105F35" w:rsidP="00273D6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Обеспечение участия делегаций  Дичнянского сельсовета  в районных фестивалях, форумах, конкурсах, соревнованиях, слетах, конференциях, акциях и других мероприятиях</w:t>
            </w:r>
          </w:p>
        </w:tc>
        <w:tc>
          <w:tcPr>
            <w:tcW w:w="1558" w:type="dxa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42" w:type="dxa"/>
          </w:tcPr>
          <w:p w:rsidR="00105F35" w:rsidRPr="00EB0FD0" w:rsidRDefault="00105F35" w:rsidP="00273D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 «ЦК и Д»</w:t>
            </w:r>
          </w:p>
          <w:p w:rsidR="00105F35" w:rsidRPr="00EB0FD0" w:rsidRDefault="00105F35" w:rsidP="00273D6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30" w:type="dxa"/>
            <w:gridSpan w:val="2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gridSpan w:val="3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1" w:type="dxa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5F35" w:rsidRPr="00EB0FD0" w:rsidTr="00273D66">
        <w:tc>
          <w:tcPr>
            <w:tcW w:w="530" w:type="dxa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2" w:type="dxa"/>
          </w:tcPr>
          <w:p w:rsidR="00105F35" w:rsidRPr="00EB0FD0" w:rsidRDefault="00105F35" w:rsidP="00273D6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Осуществление поддержки молодежным общественным организациям и органам молодежного самоуправления</w:t>
            </w:r>
          </w:p>
        </w:tc>
        <w:tc>
          <w:tcPr>
            <w:tcW w:w="1558" w:type="dxa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42" w:type="dxa"/>
          </w:tcPr>
          <w:p w:rsidR="00105F35" w:rsidRPr="00EB0FD0" w:rsidRDefault="00105F35" w:rsidP="00273D66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Администрация Дичнянского сельсовета</w:t>
            </w:r>
          </w:p>
        </w:tc>
        <w:tc>
          <w:tcPr>
            <w:tcW w:w="1844" w:type="dxa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691" w:type="dxa"/>
            <w:gridSpan w:val="6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105F35" w:rsidRPr="00EB0FD0" w:rsidTr="00273D66">
        <w:tc>
          <w:tcPr>
            <w:tcW w:w="530" w:type="dxa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2" w:type="dxa"/>
          </w:tcPr>
          <w:p w:rsidR="00105F35" w:rsidRPr="00EB0FD0" w:rsidRDefault="00105F35" w:rsidP="00273D6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Обеспечение участия делегации в районных конференциях,  «круглых столов», семинаров по военно-патриотическому воспитанию и гражданскому воспитанию молодежи</w:t>
            </w:r>
          </w:p>
        </w:tc>
        <w:tc>
          <w:tcPr>
            <w:tcW w:w="1558" w:type="dxa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42" w:type="dxa"/>
          </w:tcPr>
          <w:p w:rsidR="00105F35" w:rsidRPr="00EB0FD0" w:rsidRDefault="00105F35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 «ЦК и Д»</w:t>
            </w:r>
          </w:p>
          <w:p w:rsidR="00105F35" w:rsidRPr="00EB0FD0" w:rsidRDefault="00105F35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30" w:type="dxa"/>
            <w:gridSpan w:val="2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gridSpan w:val="3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1" w:type="dxa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5F35" w:rsidRPr="00EB0FD0" w:rsidTr="00273D66">
        <w:tc>
          <w:tcPr>
            <w:tcW w:w="530" w:type="dxa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2" w:type="dxa"/>
          </w:tcPr>
          <w:p w:rsidR="00105F35" w:rsidRPr="00EB0FD0" w:rsidRDefault="00105F35" w:rsidP="00273D6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Обеспечение участия в празднике  «День семьи, любви и верности»</w:t>
            </w:r>
          </w:p>
        </w:tc>
        <w:tc>
          <w:tcPr>
            <w:tcW w:w="1558" w:type="dxa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1842" w:type="dxa"/>
          </w:tcPr>
          <w:p w:rsidR="00105F35" w:rsidRPr="00EB0FD0" w:rsidRDefault="00105F35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 «ЦК и Д»</w:t>
            </w:r>
          </w:p>
          <w:p w:rsidR="00105F35" w:rsidRPr="00EB0FD0" w:rsidRDefault="00105F35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81" w:type="dxa"/>
            <w:gridSpan w:val="3"/>
            <w:tcBorders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5F35" w:rsidRPr="00EB0FD0" w:rsidTr="00273D66">
        <w:tc>
          <w:tcPr>
            <w:tcW w:w="530" w:type="dxa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2" w:type="dxa"/>
          </w:tcPr>
          <w:p w:rsidR="00105F35" w:rsidRPr="00EB0FD0" w:rsidRDefault="00105F35" w:rsidP="00273D6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Празднование годовщины Победы в Великой Отечественной Войне</w:t>
            </w:r>
          </w:p>
        </w:tc>
        <w:tc>
          <w:tcPr>
            <w:tcW w:w="1558" w:type="dxa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42" w:type="dxa"/>
          </w:tcPr>
          <w:p w:rsidR="00105F35" w:rsidRPr="00EB0FD0" w:rsidRDefault="00105F35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 «ЦК и Д»</w:t>
            </w:r>
          </w:p>
          <w:p w:rsidR="00105F35" w:rsidRPr="00EB0FD0" w:rsidRDefault="00105F35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30" w:type="dxa"/>
            <w:gridSpan w:val="2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0" w:type="dxa"/>
            <w:gridSpan w:val="3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1" w:type="dxa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05F35" w:rsidRPr="00EB0FD0" w:rsidTr="00273D66">
        <w:tc>
          <w:tcPr>
            <w:tcW w:w="530" w:type="dxa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2" w:type="dxa"/>
          </w:tcPr>
          <w:p w:rsidR="00105F35" w:rsidRPr="00EB0FD0" w:rsidRDefault="00105F35" w:rsidP="00273D6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Обеспечение участия команды в Районном  конкурсе «Папа, мама, я – спортивная семья»</w:t>
            </w:r>
          </w:p>
        </w:tc>
        <w:tc>
          <w:tcPr>
            <w:tcW w:w="1558" w:type="dxa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42" w:type="dxa"/>
          </w:tcPr>
          <w:p w:rsidR="00105F35" w:rsidRPr="00EB0FD0" w:rsidRDefault="00105F35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 «ЦК и Д»</w:t>
            </w:r>
          </w:p>
          <w:p w:rsidR="00105F35" w:rsidRPr="00EB0FD0" w:rsidRDefault="00105F35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30" w:type="dxa"/>
            <w:gridSpan w:val="2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gridSpan w:val="3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1" w:type="dxa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5F35" w:rsidRPr="00EB0FD0" w:rsidTr="00273D66">
        <w:tc>
          <w:tcPr>
            <w:tcW w:w="530" w:type="dxa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2" w:type="dxa"/>
          </w:tcPr>
          <w:p w:rsidR="00105F35" w:rsidRPr="00EB0FD0" w:rsidRDefault="00105F35" w:rsidP="00273D6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Проведение праздничного мероприятия «День российской молодежи»</w:t>
            </w:r>
          </w:p>
        </w:tc>
        <w:tc>
          <w:tcPr>
            <w:tcW w:w="1558" w:type="dxa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42" w:type="dxa"/>
          </w:tcPr>
          <w:p w:rsidR="00105F35" w:rsidRPr="00EB0FD0" w:rsidRDefault="00105F35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 «ЦК и Д»</w:t>
            </w:r>
          </w:p>
          <w:p w:rsidR="00105F35" w:rsidRPr="00EB0FD0" w:rsidRDefault="00105F35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30" w:type="dxa"/>
            <w:gridSpan w:val="2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gridSpan w:val="3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1" w:type="dxa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5F35" w:rsidRPr="00EB0FD0" w:rsidTr="00273D66">
        <w:tc>
          <w:tcPr>
            <w:tcW w:w="530" w:type="dxa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102" w:type="dxa"/>
          </w:tcPr>
          <w:p w:rsidR="00105F35" w:rsidRPr="00EB0FD0" w:rsidRDefault="00105F35" w:rsidP="00273D6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Обеспечение участия в празднике  «День защиты детей»</w:t>
            </w:r>
          </w:p>
        </w:tc>
        <w:tc>
          <w:tcPr>
            <w:tcW w:w="1558" w:type="dxa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42" w:type="dxa"/>
          </w:tcPr>
          <w:p w:rsidR="00105F35" w:rsidRPr="00EB0FD0" w:rsidRDefault="00105F35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 «ЦК и Д»</w:t>
            </w:r>
          </w:p>
          <w:p w:rsidR="00105F35" w:rsidRPr="00EB0FD0" w:rsidRDefault="00105F35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gridSpan w:val="3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5F35" w:rsidRPr="00EB0FD0" w:rsidTr="00273D66">
        <w:tc>
          <w:tcPr>
            <w:tcW w:w="530" w:type="dxa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2" w:type="dxa"/>
          </w:tcPr>
          <w:p w:rsidR="00105F35" w:rsidRPr="00EB0FD0" w:rsidRDefault="00105F35" w:rsidP="00273D66">
            <w:pPr>
              <w:suppressAutoHyphens w:val="0"/>
              <w:spacing w:line="240" w:lineRule="atLeast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Обеспечение участия в проведении «Дня матери» и «Дня отца»    </w:t>
            </w:r>
          </w:p>
        </w:tc>
        <w:tc>
          <w:tcPr>
            <w:tcW w:w="1558" w:type="dxa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842" w:type="dxa"/>
          </w:tcPr>
          <w:p w:rsidR="00105F35" w:rsidRPr="00EB0FD0" w:rsidRDefault="00105F35" w:rsidP="00347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Администрация Дичнянского сельсовета, 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МКУ «ЦК и Д»</w:t>
            </w:r>
          </w:p>
          <w:p w:rsidR="00105F35" w:rsidRPr="00EB0FD0" w:rsidRDefault="00105F35" w:rsidP="00347D6D">
            <w:pPr>
              <w:suppressAutoHyphens w:val="0"/>
              <w:spacing w:line="240" w:lineRule="atLeast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gridSpan w:val="3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5F35" w:rsidRPr="00EB0FD0" w:rsidTr="00273D66">
        <w:tc>
          <w:tcPr>
            <w:tcW w:w="530" w:type="dxa"/>
          </w:tcPr>
          <w:p w:rsidR="00105F35" w:rsidRPr="00EB0FD0" w:rsidRDefault="00105F35" w:rsidP="00273D66">
            <w:pPr>
              <w:suppressAutoHyphens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2" w:type="dxa"/>
            <w:gridSpan w:val="3"/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b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844" w:type="dxa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81" w:type="dxa"/>
            <w:gridSpan w:val="3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gridSpan w:val="2"/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</w:tbl>
    <w:p w:rsidR="00105F35" w:rsidRPr="00EB0FD0" w:rsidRDefault="00105F35" w:rsidP="00273D66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  <w:sectPr w:rsidR="00105F35" w:rsidRPr="00EB0FD0" w:rsidSect="00827D5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05F35" w:rsidRPr="00EB0FD0" w:rsidRDefault="00105F35" w:rsidP="00273D66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273D66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273D66">
      <w:pPr>
        <w:autoSpaceDE w:val="0"/>
        <w:jc w:val="right"/>
        <w:rPr>
          <w:rFonts w:eastAsia="MS Mincho" w:cs="Times New Roman"/>
          <w:bCs/>
          <w:sz w:val="24"/>
          <w:szCs w:val="24"/>
        </w:rPr>
      </w:pPr>
      <w:r w:rsidRPr="00EB0FD0">
        <w:rPr>
          <w:rFonts w:eastAsia="MS Mincho" w:cs="Times New Roman"/>
          <w:bCs/>
          <w:sz w:val="24"/>
          <w:szCs w:val="24"/>
        </w:rPr>
        <w:t>Приложение № 5</w:t>
      </w:r>
    </w:p>
    <w:p w:rsidR="00105F35" w:rsidRPr="00EB0FD0" w:rsidRDefault="00105F35" w:rsidP="00273D66">
      <w:pPr>
        <w:suppressAutoHyphens w:val="0"/>
        <w:ind w:firstLine="709"/>
        <w:jc w:val="right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273D66">
      <w:pPr>
        <w:suppressAutoHyphens w:val="0"/>
        <w:spacing w:line="240" w:lineRule="atLeast"/>
        <w:jc w:val="center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>РАСХОДЫ</w:t>
      </w:r>
    </w:p>
    <w:p w:rsidR="00105F35" w:rsidRPr="00EB0FD0" w:rsidRDefault="00105F35" w:rsidP="00273D66">
      <w:pPr>
        <w:suppressAutoHyphens w:val="0"/>
        <w:spacing w:line="240" w:lineRule="atLeast"/>
        <w:jc w:val="center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 xml:space="preserve">областного бюджета, федерального бюджета, местных бюджетов </w:t>
      </w:r>
    </w:p>
    <w:p w:rsidR="00105F35" w:rsidRPr="00EB0FD0" w:rsidRDefault="00105F35" w:rsidP="00EB0FD0">
      <w:pPr>
        <w:suppressAutoHyphens w:val="0"/>
        <w:spacing w:line="240" w:lineRule="atLeast"/>
        <w:ind w:firstLine="709"/>
        <w:jc w:val="center"/>
        <w:rPr>
          <w:rFonts w:cs="Times New Roman"/>
          <w:bCs/>
          <w:sz w:val="24"/>
          <w:szCs w:val="24"/>
          <w:lang w:eastAsia="ru-RU"/>
        </w:rPr>
      </w:pPr>
      <w:r w:rsidRPr="00EB0FD0">
        <w:rPr>
          <w:rFonts w:cs="Times New Roman"/>
          <w:bCs/>
          <w:sz w:val="24"/>
          <w:szCs w:val="24"/>
          <w:lang w:eastAsia="ru-RU"/>
        </w:rPr>
        <w:t xml:space="preserve">и внебюджетных источников на реализацию муниципальной </w:t>
      </w:r>
      <w:r>
        <w:rPr>
          <w:rFonts w:cs="Times New Roman"/>
          <w:bCs/>
          <w:sz w:val="24"/>
          <w:szCs w:val="24"/>
          <w:lang w:eastAsia="ru-RU"/>
        </w:rPr>
        <w:t>под</w:t>
      </w:r>
      <w:r w:rsidRPr="00EB0FD0">
        <w:rPr>
          <w:rFonts w:cs="Times New Roman"/>
          <w:bCs/>
          <w:sz w:val="24"/>
          <w:szCs w:val="24"/>
          <w:lang w:eastAsia="ru-RU"/>
        </w:rPr>
        <w:t xml:space="preserve">программы </w:t>
      </w:r>
      <w:r w:rsidRPr="00EB0FD0">
        <w:rPr>
          <w:rFonts w:cs="Times New Roman"/>
          <w:snapToGrid w:val="0"/>
          <w:sz w:val="24"/>
          <w:szCs w:val="24"/>
        </w:rPr>
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EB0FD0" w:rsidRDefault="00105F35" w:rsidP="00273D66">
      <w:pPr>
        <w:suppressAutoHyphens w:val="0"/>
        <w:jc w:val="center"/>
        <w:rPr>
          <w:rFonts w:cs="Times New Roman"/>
          <w:bCs/>
          <w:sz w:val="24"/>
          <w:szCs w:val="24"/>
          <w:lang w:eastAsia="ru-RU"/>
        </w:rPr>
      </w:pPr>
    </w:p>
    <w:tbl>
      <w:tblPr>
        <w:tblW w:w="489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58"/>
        <w:gridCol w:w="8"/>
        <w:gridCol w:w="3347"/>
        <w:gridCol w:w="3057"/>
        <w:gridCol w:w="1801"/>
        <w:gridCol w:w="1621"/>
        <w:gridCol w:w="1621"/>
        <w:gridCol w:w="1174"/>
        <w:gridCol w:w="21"/>
      </w:tblGrid>
      <w:tr w:rsidR="00105F35" w:rsidRPr="00EB0FD0" w:rsidTr="00273D66">
        <w:trPr>
          <w:gridAfter w:val="1"/>
          <w:wAfter w:w="22" w:type="dxa"/>
          <w:tblCellSpacing w:w="5" w:type="nil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Наименование     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Ответственный   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br/>
              <w:t>исполнитель -  Администрация Дичнянского сельсовета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Оценка расходов (</w:t>
            </w:r>
            <w:r>
              <w:rPr>
                <w:rFonts w:cs="Times New Roman"/>
                <w:sz w:val="24"/>
                <w:szCs w:val="24"/>
                <w:lang w:eastAsia="ru-RU"/>
              </w:rPr>
              <w:t>тыс.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>рублей), годы</w:t>
            </w:r>
          </w:p>
        </w:tc>
      </w:tr>
      <w:tr w:rsidR="00105F35" w:rsidRPr="00EB0FD0" w:rsidTr="00273D66">
        <w:trPr>
          <w:gridAfter w:val="1"/>
          <w:wAfter w:w="22" w:type="dxa"/>
          <w:trHeight w:val="1104"/>
          <w:tblCellSpacing w:w="5" w:type="nil"/>
        </w:trPr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cs="Times New Roman"/>
                <w:sz w:val="24"/>
                <w:szCs w:val="24"/>
                <w:lang w:eastAsia="ru-RU"/>
              </w:rPr>
              <w:t>7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105F35" w:rsidRPr="00EB0FD0" w:rsidTr="00273D66">
        <w:trPr>
          <w:tblHeader/>
          <w:tblCellSpacing w:w="5" w:type="nil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5F35" w:rsidRPr="00EB0FD0" w:rsidTr="00273D66">
        <w:trPr>
          <w:tblCellSpacing w:w="5" w:type="nil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ind w:right="-145"/>
              <w:jc w:val="center"/>
              <w:rPr>
                <w:rFonts w:cs="Times New Roman"/>
                <w:spacing w:val="-8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pacing w:val="-8"/>
                <w:sz w:val="24"/>
                <w:szCs w:val="24"/>
                <w:lang w:eastAsia="ru-RU"/>
              </w:rPr>
              <w:t xml:space="preserve">Муниципальная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br/>
            </w:r>
            <w:r>
              <w:rPr>
                <w:rFonts w:cs="Times New Roman"/>
                <w:sz w:val="24"/>
                <w:szCs w:val="24"/>
                <w:lang w:eastAsia="ru-RU"/>
              </w:rPr>
              <w:t>под</w:t>
            </w:r>
            <w:r w:rsidRPr="00EB0FD0">
              <w:rPr>
                <w:rFonts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45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napToGrid w:val="0"/>
                <w:sz w:val="24"/>
                <w:szCs w:val="24"/>
              </w:rPr>
              <w:t>«Повышение эффективности реализации молодежной политики»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105F35" w:rsidRPr="00EB0FD0" w:rsidTr="00273D66">
        <w:trPr>
          <w:tblCellSpacing w:w="5" w:type="nil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05F35" w:rsidRPr="00EB0FD0" w:rsidTr="00EB0FD0">
        <w:trPr>
          <w:trHeight w:val="365"/>
          <w:tblCellSpacing w:w="5" w:type="nil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5F35" w:rsidRPr="00EB0FD0" w:rsidTr="00273D66">
        <w:trPr>
          <w:tblCellSpacing w:w="5" w:type="nil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105F35" w:rsidRPr="00EB0FD0" w:rsidTr="00273D66">
        <w:trPr>
          <w:tblCellSpacing w:w="5" w:type="nil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35" w:rsidRPr="00EB0FD0" w:rsidRDefault="00105F35" w:rsidP="00273D66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B0FD0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5F35" w:rsidRPr="00EB0FD0" w:rsidRDefault="00105F35" w:rsidP="00273D66">
      <w:pPr>
        <w:suppressAutoHyphens w:val="0"/>
        <w:jc w:val="center"/>
        <w:rPr>
          <w:rFonts w:cs="Times New Roman"/>
          <w:sz w:val="24"/>
          <w:szCs w:val="24"/>
          <w:lang w:eastAsia="ru-RU"/>
        </w:rPr>
      </w:pPr>
    </w:p>
    <w:p w:rsidR="00105F35" w:rsidRPr="00EB0FD0" w:rsidRDefault="00105F35" w:rsidP="00621EA0">
      <w:pPr>
        <w:suppressAutoHyphens w:val="0"/>
        <w:rPr>
          <w:rFonts w:cs="Times New Roman"/>
          <w:color w:val="000000"/>
          <w:sz w:val="24"/>
          <w:szCs w:val="24"/>
          <w:lang w:eastAsia="ru-RU"/>
        </w:rPr>
        <w:sectPr w:rsidR="00105F35" w:rsidRPr="00EB0FD0" w:rsidSect="00827D5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05F35" w:rsidRPr="00EB0FD0" w:rsidRDefault="00105F35" w:rsidP="00273D66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  <w:sectPr w:rsidR="00105F35" w:rsidRPr="00EB0FD0" w:rsidSect="00273D66">
          <w:pgSz w:w="11905" w:h="16838" w:code="9"/>
          <w:pgMar w:top="1134" w:right="1247" w:bottom="1134" w:left="1531" w:header="720" w:footer="720" w:gutter="0"/>
          <w:cols w:space="720"/>
        </w:sectPr>
      </w:pP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B0FD0">
        <w:rPr>
          <w:rFonts w:ascii="Times New Roman" w:hAnsi="Times New Roman" w:cs="Times New Roman"/>
          <w:bCs w:val="0"/>
          <w:sz w:val="24"/>
          <w:szCs w:val="24"/>
        </w:rPr>
        <w:lastRenderedPageBreak/>
        <w:t>Подпрограмма</w:t>
      </w: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B0FD0">
        <w:rPr>
          <w:rFonts w:ascii="Times New Roman" w:hAnsi="Times New Roman" w:cs="Times New Roman"/>
          <w:snapToGrid w:val="0"/>
          <w:sz w:val="24"/>
          <w:szCs w:val="24"/>
        </w:rPr>
        <w:t>«Реализация муниципальной политики в сфере физической культуры и спорта»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B0F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Общая характеристика текущего состояния </w:t>
      </w: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B0FD0">
        <w:rPr>
          <w:rFonts w:ascii="Times New Roman" w:hAnsi="Times New Roman" w:cs="Times New Roman"/>
          <w:b w:val="0"/>
          <w:bCs w:val="0"/>
          <w:sz w:val="24"/>
          <w:szCs w:val="24"/>
        </w:rPr>
        <w:t>сферы реализации муниципальной  подпрограммы</w:t>
      </w:r>
    </w:p>
    <w:p w:rsidR="00105F35" w:rsidRPr="00EB0FD0" w:rsidRDefault="00105F35" w:rsidP="00273D66">
      <w:pPr>
        <w:pStyle w:val="Default"/>
        <w:jc w:val="both"/>
      </w:pPr>
    </w:p>
    <w:p w:rsidR="00105F35" w:rsidRPr="00EB0FD0" w:rsidRDefault="00105F35" w:rsidP="00273D66">
      <w:pPr>
        <w:pStyle w:val="Default"/>
        <w:jc w:val="both"/>
      </w:pPr>
      <w:r w:rsidRPr="00EB0FD0">
        <w:t xml:space="preserve">Успешное развитие физической культуры и массового спорта имеет огромное значение для укрепления здоровья граждан и повышения качества их жизни и в связи с этим является одним из ключевых факторов, обеспечивающих устойчивое социально-экономическое развитие государства. 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Перед органами муниципального самоуправления поставлена задача по увеличению доли граждан, систематически занимающихся физической культурой и спортом.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Для ее достижения предусмотрены мероприятия: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совершенствование системы физкультурно-спортивного воспитания населения, а также его различных категорий и групп,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повышение эффективности пропаганды физической культуры и спорта как важнейшей составляющей здорового образа жизни.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t>В результате реализации муниципальной программы в Дичнянском сельсовете на период до 2017 года планируется достижение устойчивого роста показателей вовлеченности населения в физкультурно-спортивное движение.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>По данным 2014 года, средняя обеспеченность населения Дичнянского сельсовета плоскостными спортивными сооружениями – 75 процентов от размера нормативной потребности.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>При решении задач социально-экономического развития Дичнянского сельсовета одним из приоритетных направлений является воспитание здорового молодого поколения посредством привлечение детей и подростков к регулярным занятиям физической культурой и спортом.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>Резерв массового спорта сегодня – развитие игровых видов спорта. В Дичнянском сельсовете игровых видов спорта всего 3 (футбол, волейбол, настольный теннис).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>В Дичнянском сельсовете развитие физической культуры и спорта осуществляется за счет средств местного бюджета.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>В Дичнянском сельсовете футбол, являющийся одним из наиболее динамичных видов спорта, доступных всем возрастным категориям населения, относится к числу самых популярных массовых видов спорта, развиваемых в муниципальном образовании.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Вместе с тем для сохранения положительной динамики и устойчивого развития физической культуры и спорта в период реализации муниципальной программы также необходимо: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создать условия для развития детско-юношеского и студенческого спорта;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повысить привлекательность физической культуры и спорта;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повысить эффективность пропаганды физической культуры и спорта.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B0FD0">
        <w:rPr>
          <w:rFonts w:ascii="Times New Roman" w:hAnsi="Times New Roman" w:cs="Times New Roman"/>
          <w:bCs w:val="0"/>
          <w:sz w:val="24"/>
          <w:szCs w:val="24"/>
        </w:rPr>
        <w:t xml:space="preserve">2. Приоритеты муниципальной политики в сфере реализации муниципальной программы, цели, задачи  и показатели (индикаторы) достижения целей и решения задач муниципальной программы, описание основных ожидаемых </w:t>
      </w:r>
      <w:r w:rsidRPr="00EB0FD0">
        <w:rPr>
          <w:rFonts w:ascii="Times New Roman" w:hAnsi="Times New Roman" w:cs="Times New Roman"/>
          <w:bCs w:val="0"/>
          <w:sz w:val="24"/>
          <w:szCs w:val="24"/>
        </w:rPr>
        <w:lastRenderedPageBreak/>
        <w:t>конечных результатов муниципальной программы, сроков и этапов реализации муниципальной программы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К приоритетным направлениям реализации муниципальной политики в области физической культуры и спорта в Дичнянском сельсовете относятся: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bookmarkStart w:id="5" w:name="sub_2101"/>
      <w:r w:rsidRPr="00EB0FD0">
        <w:rPr>
          <w:rFonts w:cs="Times New Roman"/>
          <w:sz w:val="24"/>
          <w:szCs w:val="24"/>
        </w:rPr>
        <w:t>развитие физической культуры и массового спорта.</w:t>
      </w:r>
    </w:p>
    <w:bookmarkEnd w:id="5"/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 xml:space="preserve">В рамках указанного </w:t>
      </w:r>
      <w:hyperlink w:anchor="sub_2101" w:history="1">
        <w:r w:rsidRPr="00EB0FD0">
          <w:rPr>
            <w:rFonts w:cs="Times New Roman"/>
            <w:sz w:val="24"/>
            <w:szCs w:val="24"/>
          </w:rPr>
          <w:t>направления</w:t>
        </w:r>
      </w:hyperlink>
      <w:r w:rsidRPr="00EB0FD0">
        <w:rPr>
          <w:rFonts w:cs="Times New Roman"/>
          <w:sz w:val="24"/>
          <w:szCs w:val="24"/>
        </w:rPr>
        <w:t xml:space="preserve"> предстоит обеспечить: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совершенствование системы физического воспитания различных категорий и групп населения;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совершенствование системы организации и проведения физкультурных мероприятий и спортивных мероприятий;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повышение эффективности пропаганды физической культуры и спорта, включая меры по популяризации нравственных ценностей спорта в средствах массовой информации.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Целями данной муниципальной программы являются: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- создание условий, обеспечивающих возможность гражданам Дичнянского сельсовета систематически заниматься физической культурой и массовым спортом и вести здоровый образ жизни;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- создание условий и проведение в Дичнянском сельсовете на хорошем организационном уровне межпоселенческих соревнований.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Решение указанных задач обеспечивается через систему мероприятий, предусмотренных в приложении №4.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Достижение данных целей будет обеспечиваться решением следующих основных задач: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- повышение мотивации граждан Дичнянского сельсовета к регулярным занятиям физической культурой и спортом и ведению здорового образа жизни;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- обеспечение успешного выступления спортсменов Дичнянского сельсовета на районных спортивных соревнованиях.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 xml:space="preserve">Этапы реализации </w:t>
      </w:r>
      <w:r w:rsidRPr="00EB0FD0">
        <w:t xml:space="preserve">муниципальной </w:t>
      </w:r>
      <w:r w:rsidRPr="00EB0FD0">
        <w:rPr>
          <w:color w:val="auto"/>
        </w:rPr>
        <w:t xml:space="preserve">программы не выделяются. Период реализации </w:t>
      </w:r>
      <w:r w:rsidRPr="00EB0FD0">
        <w:t xml:space="preserve">муниципальной </w:t>
      </w:r>
      <w:r w:rsidRPr="00EB0FD0">
        <w:rPr>
          <w:color w:val="auto"/>
        </w:rPr>
        <w:t>программы 2015 –2017 годы.</w:t>
      </w:r>
    </w:p>
    <w:p w:rsidR="00105F35" w:rsidRPr="00EB0FD0" w:rsidRDefault="00105F35" w:rsidP="00273D66">
      <w:pPr>
        <w:pStyle w:val="Default"/>
        <w:ind w:firstLine="709"/>
        <w:jc w:val="both"/>
      </w:pPr>
    </w:p>
    <w:p w:rsidR="00105F35" w:rsidRPr="00EB0FD0" w:rsidRDefault="00105F35" w:rsidP="00273D66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 w:val="24"/>
          <w:szCs w:val="24"/>
        </w:rPr>
      </w:pPr>
      <w:r w:rsidRPr="00EB0FD0">
        <w:rPr>
          <w:rFonts w:cs="Times New Roman"/>
          <w:b/>
          <w:bCs/>
          <w:sz w:val="24"/>
          <w:szCs w:val="24"/>
        </w:rPr>
        <w:t>3. Показатели (индикаторы) муниципальной программы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Для оценки хода реализации муниципальной программы предусмотрена система целевых показателей (индикаторов).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Сведения о показателях (индикаторах) муниципальной программы Дичнянского сельсовета «Развитие физической культуры и спорта в Дичнянском сельсовете Курчатовского района Курской области» на 2015-2017 годы и их значениях приведены в приложении №5к муниципальной программе.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Сведения о методике расчета показателей (индикаторов) муниципальной программы Дичнянского сельсовета «Развитие физической культуры и спорта в Дичнянском сельсовете Курчатовского района Курской области» на 2015-2017 годы приведены в приложении №6 к муниципальной программе.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 xml:space="preserve">По итогам реализации </w:t>
      </w:r>
      <w:r w:rsidRPr="00EB0FD0">
        <w:t xml:space="preserve">муниципальной </w:t>
      </w:r>
      <w:r w:rsidRPr="00EB0FD0">
        <w:rPr>
          <w:color w:val="auto"/>
        </w:rPr>
        <w:t xml:space="preserve">программы ожидается достижение следующих результатов: 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 xml:space="preserve">- основным ожидаемым конечным результатом реализации </w:t>
      </w:r>
      <w:r w:rsidRPr="00EB0FD0">
        <w:t xml:space="preserve">муниципальной </w:t>
      </w:r>
      <w:r w:rsidRPr="00EB0FD0">
        <w:rPr>
          <w:color w:val="auto"/>
        </w:rPr>
        <w:t>программы является устойчивое развитие физической культуры и спорта в Дичнянском сельсовете,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 xml:space="preserve">Этапы реализации </w:t>
      </w:r>
      <w:r w:rsidRPr="00EB0FD0">
        <w:t xml:space="preserve">муниципальной </w:t>
      </w:r>
      <w:r w:rsidRPr="00EB0FD0">
        <w:rPr>
          <w:color w:val="auto"/>
        </w:rPr>
        <w:t xml:space="preserve">программы не выделяются. Период реализации </w:t>
      </w:r>
      <w:r w:rsidRPr="00EB0FD0">
        <w:t xml:space="preserve">муниципальной </w:t>
      </w:r>
      <w:r w:rsidRPr="00EB0FD0">
        <w:rPr>
          <w:color w:val="auto"/>
        </w:rPr>
        <w:t>программы 2015 –2017 годы.</w:t>
      </w:r>
    </w:p>
    <w:p w:rsidR="00105F35" w:rsidRPr="00EB0FD0" w:rsidRDefault="00105F35" w:rsidP="00273D66">
      <w:pPr>
        <w:shd w:val="clear" w:color="auto" w:fill="FFFFFF"/>
        <w:jc w:val="center"/>
        <w:rPr>
          <w:rFonts w:cs="Times New Roman"/>
          <w:b/>
          <w:bCs/>
          <w:sz w:val="24"/>
          <w:szCs w:val="24"/>
        </w:rPr>
      </w:pPr>
    </w:p>
    <w:p w:rsidR="00105F35" w:rsidRPr="00EB0FD0" w:rsidRDefault="00105F35" w:rsidP="00273D66">
      <w:pPr>
        <w:shd w:val="clear" w:color="auto" w:fill="FFFFFF"/>
        <w:jc w:val="center"/>
        <w:rPr>
          <w:rFonts w:cs="Times New Roman"/>
          <w:b/>
          <w:bCs/>
          <w:sz w:val="24"/>
          <w:szCs w:val="24"/>
        </w:rPr>
      </w:pPr>
      <w:r w:rsidRPr="00EB0FD0">
        <w:rPr>
          <w:rFonts w:cs="Times New Roman"/>
          <w:b/>
          <w:bCs/>
          <w:sz w:val="24"/>
          <w:szCs w:val="24"/>
        </w:rPr>
        <w:lastRenderedPageBreak/>
        <w:t>4. Обобщенная характеристика основных мероприятий муниципальной программы и её подпрограмм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Для достижения поставленных муниципальной программой целей предусмотрены следующие мероприятия: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совершенствование системы физкультурно-спортивного воспитания населения, а также его различных категорий и групп,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повышение эффективности пропаганды физической культуры и спорта как важнейшей составляющей здорового образа жизни.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Для сохранения положительной динамики и устойчивого развития физической культуры и спорта в период реализации муниципальной программы также необходимо: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создать условия для развития детско-юношеского и студенческого спорта;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повысить привлекательность физической культуры и спорта;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повысить эффективность пропаганды физической культуры и спорта.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 xml:space="preserve">Указанные мероприятия формируют функциональную основу для достижения предусмотренных </w:t>
      </w:r>
      <w:r w:rsidRPr="00EB0FD0">
        <w:t xml:space="preserve">муниципальной </w:t>
      </w:r>
      <w:r w:rsidRPr="00EB0FD0">
        <w:rPr>
          <w:color w:val="auto"/>
        </w:rPr>
        <w:t>программой показателей развития физической культуры и спорта.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</w:rPr>
      </w:pPr>
      <w:r w:rsidRPr="00EB0FD0">
        <w:rPr>
          <w:color w:val="auto"/>
        </w:rPr>
        <w:t>Реализация основных мероприятий программы обеспечивает решение задачи по созданию условий, обеспечивающих повышение мотивации граждан к регулярным занятиям физической культурой и спортом, ведению здорового образ жизни.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Перечень основных мероприятий муниципальной программы «Развитие физической культуры и спорта в Дичнянском сельсовете Курчатовского района Курской области» на 2015-2017 годы приведен в приложении №1 к муниципальной программе.</w:t>
      </w:r>
    </w:p>
    <w:p w:rsidR="00105F35" w:rsidRPr="00EB0FD0" w:rsidRDefault="00105F35" w:rsidP="00273D66">
      <w:pPr>
        <w:pStyle w:val="Default"/>
        <w:ind w:firstLine="709"/>
        <w:jc w:val="both"/>
        <w:rPr>
          <w:color w:val="auto"/>
          <w:highlight w:val="yellow"/>
        </w:rPr>
      </w:pPr>
    </w:p>
    <w:p w:rsidR="00105F35" w:rsidRPr="00EB0FD0" w:rsidRDefault="00105F35" w:rsidP="00273D66">
      <w:pPr>
        <w:pStyle w:val="1"/>
        <w:tabs>
          <w:tab w:val="num" w:pos="0"/>
        </w:tabs>
        <w:rPr>
          <w:rFonts w:ascii="Times New Roman" w:hAnsi="Times New Roman"/>
          <w:sz w:val="24"/>
          <w:szCs w:val="24"/>
        </w:rPr>
      </w:pPr>
      <w:r w:rsidRPr="00EB0FD0">
        <w:rPr>
          <w:rFonts w:ascii="Times New Roman" w:hAnsi="Times New Roman"/>
          <w:sz w:val="24"/>
          <w:szCs w:val="24"/>
        </w:rPr>
        <w:t>5. Обобщенная характеристика мер муниципального регулирования в сфере реализации муниципальной программы</w:t>
      </w:r>
    </w:p>
    <w:p w:rsidR="00105F35" w:rsidRPr="00EB0FD0" w:rsidRDefault="00105F35" w:rsidP="00273D66">
      <w:pPr>
        <w:widowControl w:val="0"/>
        <w:autoSpaceDE w:val="0"/>
        <w:autoSpaceDN w:val="0"/>
        <w:adjustRightInd w:val="0"/>
        <w:ind w:firstLine="432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Меры государственного регулирования в рамках реализации муниципальной программы не предусмотрены.</w:t>
      </w:r>
    </w:p>
    <w:p w:rsidR="00105F35" w:rsidRPr="00EB0FD0" w:rsidRDefault="00105F35" w:rsidP="00273D66">
      <w:pPr>
        <w:pStyle w:val="1"/>
        <w:rPr>
          <w:rFonts w:ascii="Times New Roman" w:hAnsi="Times New Roman"/>
          <w:sz w:val="24"/>
          <w:szCs w:val="24"/>
        </w:rPr>
      </w:pPr>
    </w:p>
    <w:p w:rsidR="00105F35" w:rsidRPr="00EB0FD0" w:rsidRDefault="00105F35" w:rsidP="00273D66">
      <w:pPr>
        <w:pStyle w:val="1"/>
        <w:rPr>
          <w:rFonts w:ascii="Times New Roman" w:hAnsi="Times New Roman"/>
          <w:sz w:val="24"/>
          <w:szCs w:val="24"/>
        </w:rPr>
      </w:pPr>
      <w:r w:rsidRPr="00EB0FD0">
        <w:rPr>
          <w:rFonts w:ascii="Times New Roman" w:hAnsi="Times New Roman"/>
          <w:sz w:val="24"/>
          <w:szCs w:val="24"/>
        </w:rPr>
        <w:t>6. Прогноз сводных показателей муниципальных заданий по этапам реализации муниципальной программы</w:t>
      </w:r>
    </w:p>
    <w:p w:rsidR="00105F35" w:rsidRPr="00EB0FD0" w:rsidRDefault="00105F35" w:rsidP="00273D66">
      <w:pPr>
        <w:tabs>
          <w:tab w:val="left" w:pos="7230"/>
          <w:tab w:val="left" w:pos="8931"/>
        </w:tabs>
        <w:ind w:right="-109" w:firstLine="720"/>
        <w:jc w:val="both"/>
        <w:rPr>
          <w:rFonts w:cs="Times New Roman"/>
          <w:bCs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В рамках реализации муниципальной программы предусматривается оказание муниципальных услуг (выполнение работ) муниципальными учреждениями, находящиеся в ведении Дичнянского сельсовета Курчатовского района Курской области.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Муниципальные услуги (работы) включают: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организацию и проведение физкультурных мероприятий и спортивных мероприятий, включенных в Календарный план мероприятий Дичнянского сельсовета Курчатовского района Курской области;</w:t>
      </w:r>
    </w:p>
    <w:p w:rsidR="00105F35" w:rsidRPr="00EB0FD0" w:rsidRDefault="00105F35" w:rsidP="00273D66">
      <w:pPr>
        <w:ind w:firstLine="720"/>
        <w:jc w:val="both"/>
        <w:rPr>
          <w:rFonts w:cs="Times New Roman"/>
          <w:bCs/>
          <w:sz w:val="24"/>
          <w:szCs w:val="24"/>
        </w:rPr>
      </w:pPr>
      <w:r w:rsidRPr="00EB0FD0">
        <w:rPr>
          <w:rFonts w:cs="Times New Roman"/>
          <w:bCs/>
          <w:sz w:val="24"/>
          <w:szCs w:val="24"/>
        </w:rPr>
        <w:t>обеспечение участия спортивных сборных команд</w:t>
      </w:r>
      <w:r w:rsidRPr="00EB0FD0">
        <w:rPr>
          <w:rFonts w:cs="Times New Roman"/>
          <w:sz w:val="24"/>
          <w:szCs w:val="24"/>
        </w:rPr>
        <w:t xml:space="preserve"> Дичнянского сельсовета Курчатовского района</w:t>
      </w:r>
      <w:r w:rsidRPr="00EB0FD0">
        <w:rPr>
          <w:rFonts w:cs="Times New Roman"/>
          <w:bCs/>
          <w:sz w:val="24"/>
          <w:szCs w:val="24"/>
        </w:rPr>
        <w:t xml:space="preserve"> Курской области (отдельных спортсменов </w:t>
      </w:r>
      <w:r w:rsidRPr="00EB0FD0">
        <w:rPr>
          <w:rFonts w:cs="Times New Roman"/>
          <w:sz w:val="24"/>
          <w:szCs w:val="24"/>
        </w:rPr>
        <w:t xml:space="preserve">Дичнянского сельсовета Курчатовского района </w:t>
      </w:r>
      <w:r w:rsidRPr="00EB0FD0">
        <w:rPr>
          <w:rFonts w:cs="Times New Roman"/>
          <w:bCs/>
          <w:sz w:val="24"/>
          <w:szCs w:val="24"/>
        </w:rPr>
        <w:t>Курской области) в районных физкультурных мероприятиях и спортивных мероприятиях.</w:t>
      </w:r>
    </w:p>
    <w:p w:rsidR="00105F35" w:rsidRPr="00EB0FD0" w:rsidRDefault="00105F35" w:rsidP="00273D66">
      <w:pPr>
        <w:ind w:firstLine="720"/>
        <w:rPr>
          <w:rFonts w:cs="Times New Roman"/>
          <w:bCs/>
          <w:sz w:val="24"/>
          <w:szCs w:val="24"/>
        </w:rPr>
      </w:pPr>
    </w:p>
    <w:p w:rsidR="00105F35" w:rsidRPr="00EB0FD0" w:rsidRDefault="00105F35" w:rsidP="00273D66">
      <w:pPr>
        <w:pStyle w:val="1"/>
        <w:rPr>
          <w:rFonts w:ascii="Times New Roman" w:hAnsi="Times New Roman"/>
          <w:sz w:val="24"/>
          <w:szCs w:val="24"/>
        </w:rPr>
      </w:pPr>
      <w:r w:rsidRPr="00EB0FD0">
        <w:rPr>
          <w:rFonts w:ascii="Times New Roman" w:hAnsi="Times New Roman"/>
          <w:sz w:val="24"/>
          <w:szCs w:val="24"/>
        </w:rPr>
        <w:t>7. Обобщенная характеристика основных мероприятий, реализуемых муниципальными образованиями Курчатовского района Курской области в случае их участия в разработке и реализации муниципальной программы</w:t>
      </w:r>
    </w:p>
    <w:p w:rsidR="00105F35" w:rsidRPr="00EB0FD0" w:rsidRDefault="00105F35" w:rsidP="00273D66">
      <w:pPr>
        <w:ind w:firstLine="567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Муниципальные образования Курчатовского района Курской области не принимают участие в реализации мероприятий муниципальной программы.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</w:p>
    <w:p w:rsidR="00105F35" w:rsidRPr="00EB0FD0" w:rsidRDefault="00105F35" w:rsidP="00273D66">
      <w:pPr>
        <w:shd w:val="clear" w:color="auto" w:fill="FFFFFF"/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bCs/>
          <w:sz w:val="24"/>
          <w:szCs w:val="24"/>
        </w:rPr>
        <w:t>8.</w:t>
      </w:r>
      <w:r w:rsidRPr="00EB0FD0">
        <w:rPr>
          <w:rFonts w:cs="Times New Roman"/>
          <w:b/>
          <w:sz w:val="24"/>
          <w:szCs w:val="24"/>
        </w:rPr>
        <w:t xml:space="preserve">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105F35" w:rsidRPr="00EB0FD0" w:rsidRDefault="00105F35" w:rsidP="00273D66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4"/>
          <w:szCs w:val="24"/>
        </w:rPr>
      </w:pPr>
      <w:r w:rsidRPr="00EB0FD0">
        <w:rPr>
          <w:rFonts w:cs="Times New Roman"/>
          <w:bCs/>
          <w:sz w:val="24"/>
          <w:szCs w:val="24"/>
        </w:rPr>
        <w:lastRenderedPageBreak/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105F35" w:rsidRPr="00EB0FD0" w:rsidRDefault="00105F35" w:rsidP="00273D66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</w:p>
    <w:p w:rsidR="00105F35" w:rsidRPr="00EB0FD0" w:rsidRDefault="00105F35" w:rsidP="00273D66">
      <w:pPr>
        <w:pStyle w:val="Default"/>
        <w:ind w:firstLine="709"/>
        <w:jc w:val="center"/>
        <w:rPr>
          <w:b/>
          <w:color w:val="auto"/>
        </w:rPr>
      </w:pPr>
      <w:r w:rsidRPr="00EB0FD0">
        <w:rPr>
          <w:b/>
          <w:color w:val="auto"/>
        </w:rPr>
        <w:t>9. Обоснование выделения подпрограммы</w:t>
      </w: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B0FD0">
        <w:rPr>
          <w:rFonts w:ascii="Times New Roman" w:hAnsi="Times New Roman" w:cs="Times New Roman"/>
          <w:snapToGrid w:val="0"/>
          <w:sz w:val="24"/>
          <w:szCs w:val="24"/>
        </w:rPr>
        <w:t>«Реализация муниципальной политики в сфере физической культуры и спорта»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EB0FD0" w:rsidRDefault="00105F35" w:rsidP="00273D66">
      <w:pPr>
        <w:pStyle w:val="Default"/>
        <w:ind w:firstLine="709"/>
        <w:jc w:val="both"/>
      </w:pPr>
    </w:p>
    <w:p w:rsidR="00105F35" w:rsidRPr="00EB0FD0" w:rsidRDefault="00105F35" w:rsidP="00273D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05F35" w:rsidRPr="00EB0FD0" w:rsidRDefault="00105F35" w:rsidP="00273D66">
      <w:pPr>
        <w:pStyle w:val="1"/>
        <w:rPr>
          <w:rFonts w:ascii="Times New Roman" w:hAnsi="Times New Roman"/>
          <w:sz w:val="24"/>
          <w:szCs w:val="24"/>
        </w:rPr>
      </w:pPr>
      <w:r w:rsidRPr="00EB0FD0">
        <w:rPr>
          <w:rFonts w:ascii="Times New Roman" w:hAnsi="Times New Roman"/>
          <w:sz w:val="24"/>
          <w:szCs w:val="24"/>
        </w:rPr>
        <w:t>10. Обоснование объема финансовых ресурсов, необходимых для реализации муниципальной подпрограммы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Общий объем финансирования муниципальной программы из средств бюджета муниципального образования «Дичнянский сельсовет» Курчатовского района Курской области составит 9000 рублей, в том числе:</w:t>
      </w:r>
    </w:p>
    <w:p w:rsidR="00105F35" w:rsidRPr="00EB0FD0" w:rsidRDefault="00105F35" w:rsidP="00273D66">
      <w:pPr>
        <w:pStyle w:val="Default"/>
        <w:ind w:firstLine="708"/>
      </w:pPr>
      <w:r w:rsidRPr="00EB0FD0">
        <w:t>в 2015 году – 150 тыс.руб</w:t>
      </w:r>
    </w:p>
    <w:p w:rsidR="00105F35" w:rsidRPr="00EB0FD0" w:rsidRDefault="00105F35" w:rsidP="00273D66">
      <w:pPr>
        <w:pStyle w:val="Default"/>
        <w:ind w:firstLine="708"/>
      </w:pPr>
      <w:r w:rsidRPr="00EB0FD0">
        <w:t>в 2016 году –  150 тыс.руб.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в 2017 году –      150 тыс.руб.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Ресурсное обеспечение реализации муниципальной программы за счет средств местного бюджета подлежит ежегодному уточнению в рамках формирования проектов бюджетов на очередной финансовый год и плановый период.</w:t>
      </w:r>
    </w:p>
    <w:p w:rsidR="00105F35" w:rsidRPr="00EB0FD0" w:rsidRDefault="00105F35" w:rsidP="00273D66">
      <w:pPr>
        <w:ind w:firstLine="709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Расходы местного бюджета на реализацию муниципальной программы приведены в приложении №4.</w:t>
      </w:r>
    </w:p>
    <w:p w:rsidR="00105F35" w:rsidRPr="00EB0FD0" w:rsidRDefault="00105F35" w:rsidP="00273D66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F35" w:rsidRPr="00EB0FD0" w:rsidRDefault="00105F35" w:rsidP="00273D66">
      <w:pPr>
        <w:pStyle w:val="1"/>
        <w:rPr>
          <w:rFonts w:ascii="Times New Roman" w:hAnsi="Times New Roman"/>
          <w:sz w:val="24"/>
          <w:szCs w:val="24"/>
        </w:rPr>
      </w:pPr>
      <w:r w:rsidRPr="00EB0FD0">
        <w:rPr>
          <w:rFonts w:ascii="Times New Roman" w:hAnsi="Times New Roman"/>
          <w:sz w:val="24"/>
          <w:szCs w:val="24"/>
        </w:rPr>
        <w:t>11. Анализ рисков реализации муниципальной программы и описание мер управления рисками реализации муниципальной программы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При реализации муниципальной программы необходимо учитывать возможные макроэкономические, социальные, управленческие и прочие риски.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По характеру влияния на ход и конечные результаты реализации муниципальной программы существенными являются следующие риски.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физкультурно-спортивных услуг, снизить их доступность и сократить инвестиции в инфраструктуру физической культуры и массового спорта.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Финансовые риски связаны с возникновением бюджетного дефицита и вследствие этого с недостаточным уровнем финансирования муниципальной программы из различных источников, секвестированием бюджетных расходов на физическую культуру и спорт, а также с отсутствием стабильного источника финансирования деятельности организаций, участвующих в реализации муниципальной программы. Реализация данных рисков может повлечь невыполнение в полном объеме программных мероприятий, что существенно сократит число лиц, систематически занимающихся физической культурой и массовым спортом, снизит уровень достижений спортсменов Дичнянского сельсовета.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lastRenderedPageBreak/>
        <w:t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охватывающую среднесрочную перспективу, данные риски можно оценить как умеренные.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Наибольшее отрицательное влияние на реализацию муниципальной программы может оказать реализация макроэкономических рисков и связанных с ними финансовых рисков. В рамках муниципальной программы отсутствует возможность управления этими рисками. Возможен лишь оперативный учет последствий их проявления.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Минимизация финансовых рисков возможна на основе: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регулярного мониторинга и оценки эффективности реализации мероприятий муниципальной программы;</w:t>
      </w:r>
    </w:p>
    <w:p w:rsidR="00105F35" w:rsidRPr="00EB0FD0" w:rsidRDefault="00105F35" w:rsidP="00273D66">
      <w:pPr>
        <w:ind w:firstLine="720"/>
        <w:jc w:val="both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своевременной корректировки перечня основных мероприятий и показателей (индикаторов) муниципальной программы.</w:t>
      </w:r>
    </w:p>
    <w:p w:rsidR="00105F35" w:rsidRPr="00EB0FD0" w:rsidRDefault="00105F35" w:rsidP="00273D66">
      <w:pPr>
        <w:ind w:firstLine="720"/>
        <w:rPr>
          <w:rFonts w:cs="Times New Roman"/>
          <w:sz w:val="24"/>
          <w:szCs w:val="24"/>
        </w:rPr>
      </w:pPr>
    </w:p>
    <w:p w:rsidR="00105F35" w:rsidRPr="00EB0FD0" w:rsidRDefault="00105F35" w:rsidP="00273D66">
      <w:pPr>
        <w:pStyle w:val="Default"/>
        <w:ind w:firstLine="709"/>
        <w:jc w:val="center"/>
        <w:rPr>
          <w:b/>
        </w:rPr>
      </w:pPr>
      <w:r w:rsidRPr="00EB0FD0">
        <w:rPr>
          <w:b/>
        </w:rPr>
        <w:t>12. Методика оценки эффективности муниципальной программы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Оценка планируемой эффективности муниципальной программы проводится в целях определения планируемого вклада результатов муниципальной программы в социально-экономическое развитие Дичнянского сельсовета Курчатовского района Курской области.</w:t>
      </w:r>
    </w:p>
    <w:p w:rsidR="00105F35" w:rsidRPr="00EB0FD0" w:rsidRDefault="00105F35" w:rsidP="00273D66">
      <w:pPr>
        <w:pStyle w:val="Default"/>
        <w:ind w:firstLine="709"/>
        <w:jc w:val="both"/>
      </w:pPr>
      <w:r w:rsidRPr="00EB0FD0">
        <w:t>Обязательным условием оценки планируемой эффективности муниципальной программы является успешное (полное) выполнение запланированных на период её реализации целевых индикаторов и показателей муниципальной программы, а также мероприятий в установленные сроки.</w:t>
      </w:r>
    </w:p>
    <w:p w:rsidR="00105F35" w:rsidRPr="00EB0FD0" w:rsidRDefault="00105F35" w:rsidP="00273D66">
      <w:pPr>
        <w:autoSpaceDE w:val="0"/>
        <w:autoSpaceDN w:val="0"/>
        <w:adjustRightInd w:val="0"/>
        <w:ind w:firstLine="709"/>
        <w:jc w:val="both"/>
        <w:rPr>
          <w:rFonts w:cs="Times New Roman"/>
          <w:kern w:val="2"/>
          <w:sz w:val="24"/>
          <w:szCs w:val="24"/>
        </w:rPr>
      </w:pPr>
      <w:r w:rsidRPr="00EB0FD0">
        <w:rPr>
          <w:rFonts w:cs="Times New Roman"/>
          <w:kern w:val="2"/>
          <w:sz w:val="24"/>
          <w:szCs w:val="24"/>
        </w:rPr>
        <w:t>В качестве основных критериев планируемой эффективности реализации муниципальной программы, требования к которым определяются в соответствии с методическими рекомендациями, применяются:</w:t>
      </w:r>
    </w:p>
    <w:p w:rsidR="00105F35" w:rsidRPr="00EB0FD0" w:rsidRDefault="00105F35" w:rsidP="00273D66">
      <w:pPr>
        <w:autoSpaceDE w:val="0"/>
        <w:autoSpaceDN w:val="0"/>
        <w:adjustRightInd w:val="0"/>
        <w:ind w:firstLine="709"/>
        <w:jc w:val="both"/>
        <w:rPr>
          <w:rFonts w:cs="Times New Roman"/>
          <w:kern w:val="2"/>
          <w:sz w:val="24"/>
          <w:szCs w:val="24"/>
        </w:rPr>
      </w:pPr>
      <w:r w:rsidRPr="00EB0FD0">
        <w:rPr>
          <w:rFonts w:cs="Times New Roman"/>
          <w:kern w:val="2"/>
          <w:sz w:val="24"/>
          <w:szCs w:val="24"/>
        </w:rPr>
        <w:t>- критерии экономической эффективности, учитывающие оценку вклада муниципальной программы в экономическое развитие Дичнянского сельсовета Курчатовского района. Оценки включают прямые (непосредственные) эффекты от реализации муниципальной программы:</w:t>
      </w:r>
    </w:p>
    <w:p w:rsidR="00105F35" w:rsidRPr="00EB0FD0" w:rsidRDefault="00105F35" w:rsidP="00273D66">
      <w:pPr>
        <w:autoSpaceDE w:val="0"/>
        <w:autoSpaceDN w:val="0"/>
        <w:adjustRightInd w:val="0"/>
        <w:ind w:firstLine="709"/>
        <w:jc w:val="both"/>
        <w:rPr>
          <w:rFonts w:cs="Times New Roman"/>
          <w:kern w:val="2"/>
          <w:sz w:val="24"/>
          <w:szCs w:val="24"/>
        </w:rPr>
      </w:pPr>
      <w:r w:rsidRPr="00EB0FD0">
        <w:rPr>
          <w:rFonts w:cs="Times New Roman"/>
          <w:kern w:val="2"/>
          <w:sz w:val="24"/>
          <w:szCs w:val="24"/>
        </w:rPr>
        <w:t>- критерии социальной эффективности, учитывающие ожидаемый вклад реализации муниципальной программы в социальное развитие, показатели которого не могут быть выражены в стоимостной оценке;</w:t>
      </w:r>
    </w:p>
    <w:p w:rsidR="00105F35" w:rsidRPr="00EB0FD0" w:rsidRDefault="00105F35" w:rsidP="00273D66">
      <w:pPr>
        <w:autoSpaceDE w:val="0"/>
        <w:autoSpaceDN w:val="0"/>
        <w:adjustRightInd w:val="0"/>
        <w:ind w:firstLine="709"/>
        <w:jc w:val="both"/>
        <w:rPr>
          <w:rFonts w:cs="Times New Roman"/>
          <w:kern w:val="2"/>
          <w:sz w:val="24"/>
          <w:szCs w:val="24"/>
        </w:rPr>
      </w:pPr>
      <w:r w:rsidRPr="00EB0FD0">
        <w:rPr>
          <w:rFonts w:cs="Times New Roman"/>
          <w:kern w:val="2"/>
          <w:sz w:val="24"/>
          <w:szCs w:val="24"/>
        </w:rPr>
        <w:t>- критерии бюджетной эффективности,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средств.</w:t>
      </w:r>
    </w:p>
    <w:p w:rsidR="00105F35" w:rsidRPr="00EB0FD0" w:rsidRDefault="00105F35" w:rsidP="00273D66">
      <w:pPr>
        <w:autoSpaceDE w:val="0"/>
        <w:autoSpaceDN w:val="0"/>
        <w:adjustRightInd w:val="0"/>
        <w:ind w:firstLine="709"/>
        <w:jc w:val="both"/>
        <w:rPr>
          <w:rFonts w:cs="Times New Roman"/>
          <w:kern w:val="2"/>
          <w:sz w:val="24"/>
          <w:szCs w:val="24"/>
        </w:rPr>
      </w:pPr>
      <w:r w:rsidRPr="00EB0FD0">
        <w:rPr>
          <w:rFonts w:cs="Times New Roman"/>
          <w:kern w:val="2"/>
          <w:sz w:val="24"/>
          <w:szCs w:val="24"/>
        </w:rPr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Дичнянского сельсовета Курчатовского района Курской области.</w:t>
      </w:r>
    </w:p>
    <w:p w:rsidR="00105F35" w:rsidRPr="00EB0FD0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  <w:sectPr w:rsidR="00105F35" w:rsidRPr="00EB0FD0" w:rsidSect="00273D66">
          <w:pgSz w:w="11905" w:h="16838" w:code="9"/>
          <w:pgMar w:top="1134" w:right="1247" w:bottom="1134" w:left="1531" w:header="720" w:footer="720" w:gutter="0"/>
          <w:cols w:space="720"/>
        </w:sectPr>
      </w:pPr>
    </w:p>
    <w:p w:rsidR="00105F35" w:rsidRPr="00EB0FD0" w:rsidRDefault="00105F35" w:rsidP="00273D66">
      <w:pPr>
        <w:ind w:left="-142"/>
        <w:jc w:val="right"/>
        <w:rPr>
          <w:rFonts w:cs="Times New Roman"/>
          <w:b/>
          <w:color w:val="000000"/>
          <w:sz w:val="24"/>
          <w:szCs w:val="24"/>
        </w:rPr>
      </w:pPr>
      <w:r w:rsidRPr="00EB0FD0">
        <w:rPr>
          <w:rFonts w:cs="Times New Roman"/>
          <w:b/>
          <w:color w:val="000000"/>
          <w:sz w:val="24"/>
          <w:szCs w:val="24"/>
        </w:rPr>
        <w:lastRenderedPageBreak/>
        <w:t>Приложение №4</w:t>
      </w:r>
    </w:p>
    <w:p w:rsidR="00105F35" w:rsidRPr="00EB0FD0" w:rsidRDefault="00105F35" w:rsidP="00273D66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cs="Times New Roman"/>
          <w:b/>
          <w:color w:val="000000"/>
          <w:sz w:val="24"/>
          <w:szCs w:val="24"/>
        </w:rPr>
      </w:pPr>
    </w:p>
    <w:p w:rsidR="00105F35" w:rsidRPr="00EB0FD0" w:rsidRDefault="00105F35" w:rsidP="00273D66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  <w:b/>
          <w:caps/>
          <w:color w:val="000000"/>
          <w:sz w:val="24"/>
          <w:szCs w:val="24"/>
        </w:rPr>
      </w:pPr>
      <w:r w:rsidRPr="00EB0FD0">
        <w:rPr>
          <w:rFonts w:cs="Times New Roman"/>
          <w:b/>
          <w:color w:val="000000"/>
          <w:sz w:val="24"/>
          <w:szCs w:val="24"/>
        </w:rPr>
        <w:t>Перечень</w:t>
      </w:r>
    </w:p>
    <w:p w:rsidR="00105F35" w:rsidRPr="00EB0FD0" w:rsidRDefault="00105F35" w:rsidP="00273D6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color w:val="000000"/>
          <w:sz w:val="24"/>
          <w:szCs w:val="24"/>
        </w:rPr>
      </w:pPr>
      <w:r w:rsidRPr="00EB0FD0">
        <w:rPr>
          <w:rFonts w:cs="Times New Roman"/>
          <w:b/>
          <w:color w:val="000000"/>
          <w:sz w:val="24"/>
          <w:szCs w:val="24"/>
        </w:rPr>
        <w:t>основных мероприятий муниципальной подпрограммы</w:t>
      </w: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B0FD0">
        <w:rPr>
          <w:rFonts w:ascii="Times New Roman" w:hAnsi="Times New Roman" w:cs="Times New Roman"/>
          <w:snapToGrid w:val="0"/>
          <w:sz w:val="24"/>
          <w:szCs w:val="24"/>
        </w:rPr>
        <w:t>«Реализация муниципальной политики в сфере физической культуры и спорта»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1654"/>
        <w:gridCol w:w="9"/>
        <w:gridCol w:w="1404"/>
        <w:gridCol w:w="923"/>
        <w:gridCol w:w="840"/>
        <w:gridCol w:w="2067"/>
        <w:gridCol w:w="2153"/>
      </w:tblGrid>
      <w:tr w:rsidR="00105F35" w:rsidRPr="00EB0FD0" w:rsidTr="00273D66">
        <w:tc>
          <w:tcPr>
            <w:tcW w:w="709" w:type="dxa"/>
            <w:vMerge w:val="restart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00" w:type="dxa"/>
            <w:gridSpan w:val="2"/>
            <w:vMerge w:val="restart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Номер и наименова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ние основного меро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приятия</w:t>
            </w:r>
          </w:p>
        </w:tc>
        <w:tc>
          <w:tcPr>
            <w:tcW w:w="2174" w:type="dxa"/>
            <w:vMerge w:val="restart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Соисполнитель, участник, ответ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ственный за ис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полнение основ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ного мероприя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тия</w:t>
            </w:r>
          </w:p>
        </w:tc>
        <w:tc>
          <w:tcPr>
            <w:tcW w:w="2613" w:type="dxa"/>
            <w:gridSpan w:val="2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273" w:type="dxa"/>
            <w:vMerge w:val="restart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Ожидаемый непосред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ственный результат</w:t>
            </w:r>
          </w:p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(краткое описание)</w:t>
            </w:r>
          </w:p>
        </w:tc>
        <w:tc>
          <w:tcPr>
            <w:tcW w:w="3417" w:type="dxa"/>
            <w:vMerge w:val="restart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Последствия не реализации основного ме</w:t>
            </w:r>
            <w:r w:rsidRPr="00EB0FD0">
              <w:rPr>
                <w:rFonts w:cs="Times New Roman"/>
                <w:color w:val="000000"/>
                <w:sz w:val="24"/>
                <w:szCs w:val="24"/>
              </w:rPr>
              <w:softHyphen/>
              <w:t>роприятия</w:t>
            </w:r>
          </w:p>
        </w:tc>
      </w:tr>
      <w:tr w:rsidR="00105F35" w:rsidRPr="00EB0FD0" w:rsidTr="00273D66">
        <w:tc>
          <w:tcPr>
            <w:tcW w:w="709" w:type="dxa"/>
            <w:vMerge/>
            <w:vAlign w:val="center"/>
          </w:tcPr>
          <w:p w:rsidR="00105F35" w:rsidRPr="00EB0FD0" w:rsidRDefault="00105F35" w:rsidP="00273D66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0" w:type="dxa"/>
            <w:gridSpan w:val="2"/>
            <w:vMerge/>
            <w:vAlign w:val="center"/>
          </w:tcPr>
          <w:p w:rsidR="00105F35" w:rsidRPr="00EB0FD0" w:rsidRDefault="00105F35" w:rsidP="00273D66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74" w:type="dxa"/>
            <w:vMerge/>
            <w:vAlign w:val="center"/>
          </w:tcPr>
          <w:p w:rsidR="00105F35" w:rsidRPr="00EB0FD0" w:rsidRDefault="00105F35" w:rsidP="00273D66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</w:tcPr>
          <w:p w:rsidR="00105F35" w:rsidRPr="00EB0FD0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начала реализа</w:t>
            </w: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ции</w:t>
            </w:r>
          </w:p>
          <w:p w:rsidR="00105F35" w:rsidRPr="00EB0FD0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(год)</w:t>
            </w:r>
          </w:p>
        </w:tc>
        <w:tc>
          <w:tcPr>
            <w:tcW w:w="1238" w:type="dxa"/>
          </w:tcPr>
          <w:p w:rsidR="00105F35" w:rsidRPr="00EB0FD0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оконча</w:t>
            </w: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ния реа</w:t>
            </w: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лизации</w:t>
            </w:r>
          </w:p>
          <w:p w:rsidR="00105F35" w:rsidRPr="00EB0FD0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(год)</w:t>
            </w:r>
          </w:p>
        </w:tc>
        <w:tc>
          <w:tcPr>
            <w:tcW w:w="3273" w:type="dxa"/>
            <w:vMerge/>
            <w:vAlign w:val="center"/>
          </w:tcPr>
          <w:p w:rsidR="00105F35" w:rsidRPr="00EB0FD0" w:rsidRDefault="00105F35" w:rsidP="00273D66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17" w:type="dxa"/>
            <w:vMerge/>
            <w:vAlign w:val="center"/>
          </w:tcPr>
          <w:p w:rsidR="00105F35" w:rsidRPr="00EB0FD0" w:rsidRDefault="00105F35" w:rsidP="00273D66">
            <w:pPr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05F35" w:rsidRPr="00EB0FD0" w:rsidTr="00273D66">
        <w:trPr>
          <w:tblHeader/>
        </w:trPr>
        <w:tc>
          <w:tcPr>
            <w:tcW w:w="709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9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5" w:type="dxa"/>
            <w:gridSpan w:val="2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5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73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17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05F35" w:rsidRPr="00EB0FD0" w:rsidTr="00273D66">
        <w:trPr>
          <w:trHeight w:val="96"/>
        </w:trPr>
        <w:tc>
          <w:tcPr>
            <w:tcW w:w="709" w:type="dxa"/>
          </w:tcPr>
          <w:p w:rsidR="00105F35" w:rsidRPr="00EB0FD0" w:rsidRDefault="00105F35" w:rsidP="00273D6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89" w:type="dxa"/>
          </w:tcPr>
          <w:p w:rsidR="00105F35" w:rsidRPr="00EB0FD0" w:rsidRDefault="00105F35" w:rsidP="00273D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Основное</w:t>
            </w:r>
          </w:p>
          <w:p w:rsidR="00105F35" w:rsidRPr="00EB0FD0" w:rsidRDefault="00105F35" w:rsidP="00273D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мероприятие 1.</w:t>
            </w:r>
          </w:p>
          <w:p w:rsidR="00105F35" w:rsidRPr="00EB0FD0" w:rsidRDefault="00105F35" w:rsidP="00273D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Веселые старты для детей школьного возраста (с.Дичня)</w:t>
            </w:r>
          </w:p>
        </w:tc>
        <w:tc>
          <w:tcPr>
            <w:tcW w:w="2185" w:type="dxa"/>
            <w:gridSpan w:val="2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Администрация Дичнянского сельсовета, МКУ «ЦК и Д»», </w:t>
            </w:r>
          </w:p>
        </w:tc>
        <w:tc>
          <w:tcPr>
            <w:tcW w:w="1375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38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273" w:type="dxa"/>
          </w:tcPr>
          <w:p w:rsidR="00105F35" w:rsidRPr="00EB0FD0" w:rsidRDefault="00105F35" w:rsidP="00273D66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Увеличение численности детей школьного возраста, занимающихся спортом</w:t>
            </w:r>
          </w:p>
        </w:tc>
        <w:tc>
          <w:tcPr>
            <w:tcW w:w="3417" w:type="dxa"/>
          </w:tcPr>
          <w:p w:rsidR="00105F35" w:rsidRPr="00EB0FD0" w:rsidRDefault="00105F35" w:rsidP="00273D66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Уменьшение численности детей школьного возраста, занимающихся спортом</w:t>
            </w:r>
          </w:p>
        </w:tc>
      </w:tr>
      <w:tr w:rsidR="00105F35" w:rsidRPr="00EB0FD0" w:rsidTr="00273D66">
        <w:tc>
          <w:tcPr>
            <w:tcW w:w="709" w:type="dxa"/>
          </w:tcPr>
          <w:p w:rsidR="00105F35" w:rsidRPr="00EB0FD0" w:rsidRDefault="00105F35" w:rsidP="00273D6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89" w:type="dxa"/>
          </w:tcPr>
          <w:p w:rsidR="00105F35" w:rsidRPr="00EB0FD0" w:rsidRDefault="00105F35" w:rsidP="00273D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Основное </w:t>
            </w:r>
          </w:p>
          <w:p w:rsidR="00105F35" w:rsidRPr="00EB0FD0" w:rsidRDefault="00105F35" w:rsidP="00273D6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мероприятие 2.</w:t>
            </w:r>
          </w:p>
          <w:p w:rsidR="00105F35" w:rsidRPr="00EB0FD0" w:rsidRDefault="00105F35" w:rsidP="00273D66">
            <w:pPr>
              <w:tabs>
                <w:tab w:val="left" w:pos="405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B0FD0">
              <w:rPr>
                <w:rFonts w:cs="Times New Roman"/>
                <w:sz w:val="24"/>
                <w:szCs w:val="24"/>
              </w:rPr>
              <w:t>«День физкультурника».</w:t>
            </w:r>
          </w:p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sz w:val="24"/>
                <w:szCs w:val="24"/>
              </w:rPr>
              <w:t>Спартакиада Дичнянского сельсовета – шашки, пляжный волейбол, настольные игры для пенсионеров, легкая атлетика для подростков.</w:t>
            </w:r>
          </w:p>
        </w:tc>
        <w:tc>
          <w:tcPr>
            <w:tcW w:w="2185" w:type="dxa"/>
            <w:gridSpan w:val="2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Администрация Дичнянского сельсовета, МКУ «ЦК и Д»», </w:t>
            </w:r>
          </w:p>
        </w:tc>
        <w:tc>
          <w:tcPr>
            <w:tcW w:w="1375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38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273" w:type="dxa"/>
          </w:tcPr>
          <w:p w:rsidR="00105F35" w:rsidRPr="00EB0FD0" w:rsidRDefault="00105F35" w:rsidP="00273D66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Увеличение численности детей школьного возраста, занимающихся спортом</w:t>
            </w:r>
          </w:p>
        </w:tc>
        <w:tc>
          <w:tcPr>
            <w:tcW w:w="3417" w:type="dxa"/>
          </w:tcPr>
          <w:p w:rsidR="00105F35" w:rsidRPr="00EB0FD0" w:rsidRDefault="00105F35" w:rsidP="00273D66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Уменьшение численности детей школьного возраста, занимающихся спортом</w:t>
            </w:r>
          </w:p>
        </w:tc>
      </w:tr>
      <w:tr w:rsidR="00105F35" w:rsidRPr="00EB0FD0" w:rsidTr="00273D66">
        <w:tc>
          <w:tcPr>
            <w:tcW w:w="709" w:type="dxa"/>
          </w:tcPr>
          <w:p w:rsidR="00105F35" w:rsidRPr="00EB0FD0" w:rsidRDefault="00105F35" w:rsidP="00273D6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89" w:type="dxa"/>
          </w:tcPr>
          <w:p w:rsidR="00105F35" w:rsidRPr="00EB0FD0" w:rsidRDefault="00105F35" w:rsidP="00273D66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Основное </w:t>
            </w:r>
          </w:p>
          <w:p w:rsidR="00105F35" w:rsidRPr="00EB0FD0" w:rsidRDefault="00105F35" w:rsidP="00273D66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мероприятие 3.</w:t>
            </w:r>
          </w:p>
          <w:p w:rsidR="00105F35" w:rsidRPr="00EB0FD0" w:rsidRDefault="00105F35" w:rsidP="00273D66">
            <w:pPr>
              <w:tabs>
                <w:tab w:val="left" w:pos="405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EB0FD0">
              <w:rPr>
                <w:rFonts w:cs="Times New Roman"/>
                <w:sz w:val="24"/>
                <w:szCs w:val="24"/>
              </w:rPr>
              <w:t>Мама, папа, я – спортивная семья.</w:t>
            </w:r>
          </w:p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sz w:val="24"/>
                <w:szCs w:val="24"/>
              </w:rPr>
              <w:lastRenderedPageBreak/>
              <w:t>Спартакиада Дичнянского сельсовета</w:t>
            </w:r>
          </w:p>
        </w:tc>
        <w:tc>
          <w:tcPr>
            <w:tcW w:w="2185" w:type="dxa"/>
            <w:gridSpan w:val="2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Администрация Дичнянского сельсовета, МКУ «ЦК и Д»», </w:t>
            </w:r>
          </w:p>
        </w:tc>
        <w:tc>
          <w:tcPr>
            <w:tcW w:w="1375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38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273" w:type="dxa"/>
          </w:tcPr>
          <w:p w:rsidR="00105F35" w:rsidRPr="00EB0FD0" w:rsidRDefault="00105F35" w:rsidP="00273D66">
            <w:pPr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Увеличение численности детей школьного возраста, занимающихся спортом</w:t>
            </w:r>
          </w:p>
        </w:tc>
        <w:tc>
          <w:tcPr>
            <w:tcW w:w="3417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Уменьшение численности детей школьного возраста, занимающихся спортом</w:t>
            </w:r>
          </w:p>
        </w:tc>
      </w:tr>
      <w:tr w:rsidR="00105F35" w:rsidRPr="00EB0FD0" w:rsidTr="00273D66">
        <w:tc>
          <w:tcPr>
            <w:tcW w:w="709" w:type="dxa"/>
          </w:tcPr>
          <w:p w:rsidR="00105F35" w:rsidRPr="00EB0FD0" w:rsidRDefault="00105F35" w:rsidP="00273D6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</w:tcPr>
          <w:p w:rsidR="00105F35" w:rsidRPr="00EB0FD0" w:rsidRDefault="00105F35" w:rsidP="00273D66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Основное </w:t>
            </w:r>
          </w:p>
          <w:p w:rsidR="00105F35" w:rsidRPr="00EB0FD0" w:rsidRDefault="00105F35" w:rsidP="00273D66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мероприятие 3.</w:t>
            </w:r>
          </w:p>
          <w:p w:rsidR="00105F35" w:rsidRPr="00EB0FD0" w:rsidRDefault="00105F35" w:rsidP="00273D66">
            <w:pPr>
              <w:tabs>
                <w:tab w:val="left" w:pos="4050"/>
              </w:tabs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 Приобретение тренажеров для спортивного зала МКУ «ЦК иД»</w:t>
            </w:r>
          </w:p>
        </w:tc>
        <w:tc>
          <w:tcPr>
            <w:tcW w:w="2185" w:type="dxa"/>
            <w:gridSpan w:val="2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 xml:space="preserve">Администрация Дичнянского сельсовета, МКУ «ЦК и Д»», </w:t>
            </w:r>
          </w:p>
        </w:tc>
        <w:tc>
          <w:tcPr>
            <w:tcW w:w="1375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38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273" w:type="dxa"/>
          </w:tcPr>
          <w:p w:rsidR="00105F35" w:rsidRPr="00EB0FD0" w:rsidRDefault="00105F35" w:rsidP="00273D66">
            <w:pPr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Увеличение численности детей школьного возраста, занимающихся спортом</w:t>
            </w:r>
          </w:p>
        </w:tc>
        <w:tc>
          <w:tcPr>
            <w:tcW w:w="3417" w:type="dxa"/>
          </w:tcPr>
          <w:p w:rsidR="00105F35" w:rsidRPr="00EB0FD0" w:rsidRDefault="00105F35" w:rsidP="00273D6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  <w:lang w:eastAsia="en-US"/>
              </w:rPr>
              <w:t>Уменьшение  численности детей школьного возраста, занимающихся спортом</w:t>
            </w:r>
          </w:p>
        </w:tc>
      </w:tr>
    </w:tbl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  <w:sectPr w:rsidR="00105F35" w:rsidRPr="00EB0FD0" w:rsidSect="00F247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5F35" w:rsidRPr="00EB0FD0" w:rsidRDefault="00105F35" w:rsidP="00273D66">
      <w:pPr>
        <w:ind w:left="10773"/>
        <w:jc w:val="right"/>
        <w:rPr>
          <w:rFonts w:cs="Times New Roman"/>
          <w:color w:val="000000"/>
          <w:sz w:val="24"/>
          <w:szCs w:val="24"/>
        </w:rPr>
      </w:pPr>
    </w:p>
    <w:p w:rsidR="00105F35" w:rsidRPr="00EB0FD0" w:rsidRDefault="00105F35" w:rsidP="00273D66">
      <w:pPr>
        <w:ind w:left="-142"/>
        <w:jc w:val="right"/>
        <w:rPr>
          <w:rFonts w:cs="Times New Roman"/>
          <w:b/>
          <w:color w:val="000000"/>
          <w:sz w:val="24"/>
          <w:szCs w:val="24"/>
        </w:rPr>
      </w:pPr>
      <w:r w:rsidRPr="00EB0FD0">
        <w:rPr>
          <w:rFonts w:cs="Times New Roman"/>
          <w:b/>
          <w:color w:val="000000"/>
          <w:sz w:val="24"/>
          <w:szCs w:val="24"/>
        </w:rPr>
        <w:t>Приложение №5</w:t>
      </w:r>
    </w:p>
    <w:p w:rsidR="00105F35" w:rsidRPr="00EB0FD0" w:rsidRDefault="00105F35" w:rsidP="00273D66">
      <w:pPr>
        <w:widowControl w:val="0"/>
        <w:tabs>
          <w:tab w:val="left" w:pos="9610"/>
        </w:tabs>
        <w:autoSpaceDE w:val="0"/>
        <w:autoSpaceDN w:val="0"/>
        <w:adjustRightInd w:val="0"/>
        <w:ind w:left="-142"/>
        <w:jc w:val="right"/>
        <w:rPr>
          <w:rFonts w:cs="Times New Roman"/>
          <w:b/>
          <w:color w:val="000000"/>
          <w:sz w:val="24"/>
          <w:szCs w:val="24"/>
        </w:rPr>
      </w:pPr>
    </w:p>
    <w:p w:rsidR="00105F35" w:rsidRPr="00EB0FD0" w:rsidRDefault="00105F35" w:rsidP="00273D66">
      <w:pPr>
        <w:widowControl w:val="0"/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Сведения</w:t>
      </w:r>
    </w:p>
    <w:p w:rsidR="00105F35" w:rsidRPr="00EB0FD0" w:rsidRDefault="00105F35" w:rsidP="00273D66">
      <w:pPr>
        <w:widowControl w:val="0"/>
        <w:jc w:val="center"/>
        <w:rPr>
          <w:rFonts w:cs="Times New Roman"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о показателях (индикаторах) муниципальной программы и ее значениях</w:t>
      </w:r>
    </w:p>
    <w:tbl>
      <w:tblPr>
        <w:tblW w:w="14293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75"/>
        <w:gridCol w:w="5263"/>
        <w:gridCol w:w="20"/>
        <w:gridCol w:w="1715"/>
        <w:gridCol w:w="1417"/>
        <w:gridCol w:w="1276"/>
        <w:gridCol w:w="1276"/>
        <w:gridCol w:w="1276"/>
        <w:gridCol w:w="1275"/>
      </w:tblGrid>
      <w:tr w:rsidR="00105F35" w:rsidRPr="00EB0FD0" w:rsidTr="00273D66"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5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Ед. </w:t>
            </w:r>
          </w:p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Значения показателей</w:t>
            </w:r>
          </w:p>
        </w:tc>
      </w:tr>
      <w:tr w:rsidR="00105F35" w:rsidRPr="00EB0FD0" w:rsidTr="00273D66">
        <w:tc>
          <w:tcPr>
            <w:tcW w:w="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2017 год</w:t>
            </w:r>
          </w:p>
        </w:tc>
      </w:tr>
      <w:tr w:rsidR="00105F35" w:rsidRPr="00EB0FD0" w:rsidTr="00273D66">
        <w:trPr>
          <w:tblHeader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F35" w:rsidRPr="00EB0FD0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105F35" w:rsidRPr="00EB0FD0" w:rsidTr="00273D66">
        <w:tc>
          <w:tcPr>
            <w:tcW w:w="14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Муниципальная подпрограмма ««Реализация муниципальной политики в сфере физической культуры  и спорта»</w:t>
            </w:r>
          </w:p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05F35" w:rsidRPr="00EB0FD0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граждан Дичнянского сельсовета,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1,4</w:t>
            </w:r>
          </w:p>
        </w:tc>
      </w:tr>
      <w:tr w:rsidR="00105F35" w:rsidRPr="00EB0FD0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пожилых людей (60 лет и старше) привлеченных к систематическим занятиям физической культурой и спортом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105F35" w:rsidRPr="00EB0FD0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детей и подростков от 6 до 15 лет, систематически занимающихся физической культурой и спортом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B0FD0">
              <w:rPr>
                <w:rFonts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105F35" w:rsidRPr="00EB0FD0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физкультурно-оздоровительных и спортивно-массовых мероприятий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105F35" w:rsidRPr="00EB0FD0" w:rsidTr="00273D66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1.5.</w:t>
            </w: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участников физкультурно-спортивных мероприятий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45</w:t>
            </w:r>
          </w:p>
        </w:tc>
      </w:tr>
    </w:tbl>
    <w:p w:rsidR="00105F35" w:rsidRPr="00EB0FD0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05F35" w:rsidRPr="00EB0FD0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05F35" w:rsidRPr="00EB0FD0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05F35" w:rsidRPr="00EB0FD0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05F35" w:rsidRPr="00EB0FD0" w:rsidRDefault="00105F35" w:rsidP="00273D66">
      <w:pPr>
        <w:ind w:left="-142"/>
        <w:jc w:val="right"/>
        <w:rPr>
          <w:rFonts w:cs="Times New Roman"/>
          <w:b/>
          <w:color w:val="000000"/>
          <w:sz w:val="24"/>
          <w:szCs w:val="24"/>
        </w:rPr>
      </w:pPr>
      <w:r w:rsidRPr="00EB0FD0">
        <w:rPr>
          <w:rFonts w:cs="Times New Roman"/>
          <w:b/>
          <w:color w:val="000000"/>
          <w:sz w:val="24"/>
          <w:szCs w:val="24"/>
        </w:rPr>
        <w:t>Приложение №6</w:t>
      </w:r>
    </w:p>
    <w:p w:rsidR="00105F35" w:rsidRPr="00EB0FD0" w:rsidRDefault="00105F35" w:rsidP="00273D6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B0FD0">
        <w:rPr>
          <w:rFonts w:ascii="Times New Roman" w:hAnsi="Times New Roman" w:cs="Times New Roman"/>
          <w:sz w:val="24"/>
          <w:szCs w:val="24"/>
        </w:rPr>
        <w:t>Сведения</w:t>
      </w:r>
    </w:p>
    <w:p w:rsidR="00105F35" w:rsidRPr="00EB0FD0" w:rsidRDefault="00105F35" w:rsidP="00273D6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B0FD0">
        <w:rPr>
          <w:rFonts w:ascii="Times New Roman" w:hAnsi="Times New Roman" w:cs="Times New Roman"/>
          <w:sz w:val="24"/>
          <w:szCs w:val="24"/>
        </w:rPr>
        <w:t>о методике расчета показателей (индикаторов) муниципальной подпрограммы</w:t>
      </w:r>
    </w:p>
    <w:p w:rsidR="00105F35" w:rsidRPr="00EB0FD0" w:rsidRDefault="00105F35" w:rsidP="00273D6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B0FD0">
        <w:rPr>
          <w:rFonts w:ascii="Times New Roman" w:hAnsi="Times New Roman" w:cs="Times New Roman"/>
          <w:snapToGrid w:val="0"/>
          <w:sz w:val="24"/>
          <w:szCs w:val="24"/>
        </w:rPr>
        <w:lastRenderedPageBreak/>
        <w:t>«Реализация муниципальной политики в сфере физической культуры и спорта» муниципальной программы Дичнянского сельсовета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105F35" w:rsidRPr="00EB0FD0" w:rsidRDefault="00105F35" w:rsidP="00273D6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60"/>
        <w:gridCol w:w="1620"/>
        <w:gridCol w:w="3960"/>
        <w:gridCol w:w="3915"/>
      </w:tblGrid>
      <w:tr w:rsidR="00105F35" w:rsidRPr="00EB0FD0" w:rsidTr="00273D66">
        <w:tc>
          <w:tcPr>
            <w:tcW w:w="828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показателя</w:t>
            </w:r>
          </w:p>
        </w:tc>
        <w:tc>
          <w:tcPr>
            <w:tcW w:w="1620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</w:t>
            </w:r>
          </w:p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измерения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Методика расчета показателя (формула) и методические пояснения к показателям</w:t>
            </w:r>
          </w:p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15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Базовые показатели (используемые в формуле)</w:t>
            </w:r>
          </w:p>
        </w:tc>
      </w:tr>
      <w:tr w:rsidR="00105F35" w:rsidRPr="00EB0FD0" w:rsidTr="00273D66">
        <w:tc>
          <w:tcPr>
            <w:tcW w:w="828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105F35" w:rsidRPr="00EB0FD0" w:rsidTr="00273D66">
        <w:tc>
          <w:tcPr>
            <w:tcW w:w="828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граждан Дичнянского сельсовета,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620" w:type="dxa"/>
          </w:tcPr>
          <w:p w:rsidR="00105F35" w:rsidRPr="00EB0FD0" w:rsidRDefault="00105F35" w:rsidP="00273D66">
            <w:pPr>
              <w:pStyle w:val="Default"/>
              <w:jc w:val="both"/>
            </w:pPr>
            <w:r w:rsidRPr="00EB0FD0">
              <w:t>Человек</w:t>
            </w:r>
          </w:p>
          <w:p w:rsidR="00105F35" w:rsidRPr="00EB0FD0" w:rsidRDefault="00105F35" w:rsidP="00273D66">
            <w:pPr>
              <w:pStyle w:val="Default"/>
              <w:jc w:val="both"/>
            </w:pPr>
            <w:r w:rsidRPr="00EB0FD0">
              <w:t>42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указывается суммарное количество граждан, занимающихся физической культуры и спортом</w:t>
            </w:r>
          </w:p>
        </w:tc>
        <w:tc>
          <w:tcPr>
            <w:tcW w:w="3915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списки граждан, занимающихся физической культурой и спортом</w:t>
            </w:r>
          </w:p>
        </w:tc>
      </w:tr>
      <w:tr w:rsidR="00105F35" w:rsidRPr="00EB0FD0" w:rsidTr="00273D66">
        <w:tc>
          <w:tcPr>
            <w:tcW w:w="828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пожилых людей (60 лет и старше), привлеченных к систематическим занятиям физической культурой и спортом</w:t>
            </w:r>
          </w:p>
        </w:tc>
        <w:tc>
          <w:tcPr>
            <w:tcW w:w="162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указывается суммарное количество</w:t>
            </w:r>
          </w:p>
        </w:tc>
        <w:tc>
          <w:tcPr>
            <w:tcW w:w="3915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списки пожилых людей, занимающихся физической культурой и спортом</w:t>
            </w:r>
          </w:p>
        </w:tc>
      </w:tr>
      <w:tr w:rsidR="00105F35" w:rsidRPr="00EB0FD0" w:rsidTr="00273D66">
        <w:tc>
          <w:tcPr>
            <w:tcW w:w="828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детей и подростков от 6 до 15 лет, систематически занимающихся физической культурой и спортом</w:t>
            </w:r>
          </w:p>
        </w:tc>
        <w:tc>
          <w:tcPr>
            <w:tcW w:w="162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указывается суммарное количество детей и подростков, занимающихся физической культурой и спортом</w:t>
            </w:r>
          </w:p>
        </w:tc>
        <w:tc>
          <w:tcPr>
            <w:tcW w:w="3915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списки детей и подростков, занимающихся физической культурой и спортом</w:t>
            </w:r>
          </w:p>
        </w:tc>
      </w:tr>
      <w:tr w:rsidR="00105F35" w:rsidRPr="00EB0FD0" w:rsidTr="00273D66">
        <w:trPr>
          <w:trHeight w:val="995"/>
        </w:trPr>
        <w:tc>
          <w:tcPr>
            <w:tcW w:w="828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физкультурно-оздоровительных и спортивно-массовых мероприятий</w:t>
            </w:r>
          </w:p>
        </w:tc>
        <w:tc>
          <w:tcPr>
            <w:tcW w:w="162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</w:t>
            </w:r>
          </w:p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указывается суммарное количество</w:t>
            </w:r>
          </w:p>
        </w:tc>
        <w:tc>
          <w:tcPr>
            <w:tcW w:w="3915" w:type="dxa"/>
          </w:tcPr>
          <w:p w:rsidR="00105F35" w:rsidRPr="00EB0FD0" w:rsidRDefault="00105F35" w:rsidP="00273D66">
            <w:pPr>
              <w:pStyle w:val="Default"/>
              <w:jc w:val="both"/>
            </w:pPr>
            <w:r w:rsidRPr="00EB0FD0">
              <w:t>Согласно календарных планов проведения мероприятий</w:t>
            </w:r>
          </w:p>
        </w:tc>
      </w:tr>
      <w:tr w:rsidR="00105F35" w:rsidRPr="00EB0FD0" w:rsidTr="00273D66">
        <w:trPr>
          <w:trHeight w:val="1036"/>
        </w:trPr>
        <w:tc>
          <w:tcPr>
            <w:tcW w:w="828" w:type="dxa"/>
          </w:tcPr>
          <w:p w:rsidR="00105F35" w:rsidRPr="00EB0FD0" w:rsidRDefault="00105F35" w:rsidP="00273D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Количество участников физкультурно-спортивных мероприятий</w:t>
            </w:r>
          </w:p>
        </w:tc>
        <w:tc>
          <w:tcPr>
            <w:tcW w:w="1620" w:type="dxa"/>
          </w:tcPr>
          <w:p w:rsidR="00105F35" w:rsidRPr="00EB0FD0" w:rsidRDefault="00105F35" w:rsidP="00273D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3960" w:type="dxa"/>
          </w:tcPr>
          <w:p w:rsidR="00105F35" w:rsidRPr="00EB0FD0" w:rsidRDefault="00105F35" w:rsidP="00273D6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указывается суммарное количество</w:t>
            </w:r>
          </w:p>
        </w:tc>
        <w:tc>
          <w:tcPr>
            <w:tcW w:w="3915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Согласно протоколов и заявочных листов</w:t>
            </w:r>
          </w:p>
        </w:tc>
      </w:tr>
    </w:tbl>
    <w:p w:rsidR="00105F35" w:rsidRPr="00EB0FD0" w:rsidRDefault="00105F35" w:rsidP="00273D66">
      <w:pPr>
        <w:ind w:left="-142"/>
        <w:jc w:val="right"/>
        <w:rPr>
          <w:rFonts w:cs="Times New Roman"/>
          <w:b/>
          <w:color w:val="000000"/>
          <w:sz w:val="24"/>
          <w:szCs w:val="24"/>
        </w:rPr>
      </w:pPr>
    </w:p>
    <w:p w:rsidR="00105F35" w:rsidRPr="00EB0FD0" w:rsidRDefault="00105F35" w:rsidP="00273D66">
      <w:pPr>
        <w:ind w:left="-142"/>
        <w:jc w:val="right"/>
        <w:rPr>
          <w:rFonts w:cs="Times New Roman"/>
          <w:b/>
          <w:color w:val="000000"/>
          <w:sz w:val="24"/>
          <w:szCs w:val="24"/>
        </w:rPr>
      </w:pPr>
    </w:p>
    <w:p w:rsidR="00105F35" w:rsidRPr="00EB0FD0" w:rsidRDefault="00105F35" w:rsidP="00273D66">
      <w:pPr>
        <w:ind w:left="-142"/>
        <w:jc w:val="right"/>
        <w:rPr>
          <w:rFonts w:cs="Times New Roman"/>
          <w:b/>
          <w:color w:val="000000"/>
          <w:sz w:val="24"/>
          <w:szCs w:val="24"/>
        </w:rPr>
      </w:pPr>
      <w:r w:rsidRPr="00EB0FD0">
        <w:rPr>
          <w:rFonts w:cs="Times New Roman"/>
          <w:b/>
          <w:color w:val="000000"/>
          <w:sz w:val="24"/>
          <w:szCs w:val="24"/>
        </w:rPr>
        <w:t>Приложение №7</w:t>
      </w:r>
    </w:p>
    <w:p w:rsidR="00105F35" w:rsidRPr="00EB0FD0" w:rsidRDefault="00105F35" w:rsidP="00273D66">
      <w:pPr>
        <w:widowControl w:val="0"/>
        <w:tabs>
          <w:tab w:val="left" w:pos="9610"/>
        </w:tabs>
        <w:autoSpaceDE w:val="0"/>
        <w:autoSpaceDN w:val="0"/>
        <w:adjustRightInd w:val="0"/>
        <w:ind w:left="-142"/>
        <w:jc w:val="right"/>
        <w:rPr>
          <w:rFonts w:cs="Times New Roman"/>
          <w:b/>
          <w:color w:val="000000"/>
          <w:sz w:val="24"/>
          <w:szCs w:val="24"/>
        </w:rPr>
      </w:pPr>
    </w:p>
    <w:p w:rsidR="00105F35" w:rsidRPr="00EB0FD0" w:rsidRDefault="00105F35" w:rsidP="00273D66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05F35" w:rsidRPr="00EB0FD0" w:rsidRDefault="00105F35" w:rsidP="00273D66">
      <w:pPr>
        <w:widowControl w:val="0"/>
        <w:jc w:val="center"/>
        <w:rPr>
          <w:rFonts w:cs="Times New Roman"/>
          <w:b/>
          <w:sz w:val="24"/>
          <w:szCs w:val="24"/>
        </w:rPr>
      </w:pPr>
      <w:r w:rsidRPr="00EB0FD0">
        <w:rPr>
          <w:rFonts w:cs="Times New Roman"/>
          <w:b/>
          <w:sz w:val="24"/>
          <w:szCs w:val="24"/>
        </w:rPr>
        <w:t>Расходы местного бюджета на реализацию муниципальной программы</w:t>
      </w:r>
    </w:p>
    <w:p w:rsidR="00105F35" w:rsidRPr="00EB0FD0" w:rsidRDefault="00105F35" w:rsidP="00273D66">
      <w:pPr>
        <w:widowControl w:val="0"/>
        <w:jc w:val="center"/>
        <w:rPr>
          <w:rFonts w:cs="Times New Roman"/>
          <w:sz w:val="24"/>
          <w:szCs w:val="24"/>
        </w:rPr>
      </w:pPr>
      <w:r w:rsidRPr="00EB0FD0">
        <w:rPr>
          <w:rFonts w:cs="Times New Roman"/>
          <w:sz w:val="24"/>
          <w:szCs w:val="24"/>
        </w:rPr>
        <w:t>(тыс.рублей)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2271"/>
        <w:gridCol w:w="1981"/>
        <w:gridCol w:w="1182"/>
        <w:gridCol w:w="1165"/>
        <w:gridCol w:w="1236"/>
        <w:gridCol w:w="1078"/>
        <w:gridCol w:w="1155"/>
        <w:gridCol w:w="1156"/>
        <w:gridCol w:w="1150"/>
      </w:tblGrid>
      <w:tr w:rsidR="00105F35" w:rsidRPr="00EB0FD0" w:rsidTr="00273D66">
        <w:tc>
          <w:tcPr>
            <w:tcW w:w="2000" w:type="dxa"/>
            <w:vMerge w:val="restart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Статус</w:t>
            </w:r>
          </w:p>
        </w:tc>
        <w:tc>
          <w:tcPr>
            <w:tcW w:w="2271" w:type="dxa"/>
            <w:vMerge w:val="restart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1981" w:type="dxa"/>
            <w:vMerge w:val="restart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587" w:type="dxa"/>
            <w:gridSpan w:val="4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55" w:type="dxa"/>
            <w:vMerge w:val="restart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2015</w:t>
            </w:r>
          </w:p>
        </w:tc>
        <w:tc>
          <w:tcPr>
            <w:tcW w:w="1156" w:type="dxa"/>
            <w:vMerge w:val="restart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2016</w:t>
            </w:r>
          </w:p>
        </w:tc>
        <w:tc>
          <w:tcPr>
            <w:tcW w:w="1150" w:type="dxa"/>
            <w:vMerge w:val="restart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2017</w:t>
            </w:r>
          </w:p>
        </w:tc>
      </w:tr>
      <w:tr w:rsidR="00105F35" w:rsidRPr="00EB0FD0" w:rsidTr="00273D66">
        <w:tc>
          <w:tcPr>
            <w:tcW w:w="2000" w:type="dxa"/>
            <w:vMerge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105F35" w:rsidRPr="00EB0FD0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165" w:type="dxa"/>
          </w:tcPr>
          <w:p w:rsidR="00105F35" w:rsidRPr="00EB0FD0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162" w:type="dxa"/>
          </w:tcPr>
          <w:p w:rsidR="00105F35" w:rsidRPr="00EB0FD0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078" w:type="dxa"/>
          </w:tcPr>
          <w:p w:rsidR="00105F35" w:rsidRPr="00EB0FD0" w:rsidRDefault="00105F35" w:rsidP="00273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55" w:type="dxa"/>
            <w:vMerge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05F35" w:rsidRPr="00EB0FD0" w:rsidTr="00273D66">
        <w:tc>
          <w:tcPr>
            <w:tcW w:w="2000" w:type="dxa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62" w:type="dxa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078" w:type="dxa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155" w:type="dxa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56" w:type="dxa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150" w:type="dxa"/>
          </w:tcPr>
          <w:p w:rsidR="00105F35" w:rsidRPr="00EB0FD0" w:rsidRDefault="00105F35" w:rsidP="00273D6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105F35" w:rsidRPr="00EB0FD0" w:rsidTr="00273D66">
        <w:tc>
          <w:tcPr>
            <w:tcW w:w="2000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Муниципальная подпрограмма</w:t>
            </w:r>
          </w:p>
        </w:tc>
        <w:tc>
          <w:tcPr>
            <w:tcW w:w="2271" w:type="dxa"/>
          </w:tcPr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«Реализация муниципальной политики в сфере физической культуры  и спорта»</w:t>
            </w:r>
          </w:p>
          <w:p w:rsidR="00105F35" w:rsidRPr="00EB0FD0" w:rsidRDefault="00105F35" w:rsidP="00273D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1182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001</w:t>
            </w:r>
          </w:p>
        </w:tc>
        <w:tc>
          <w:tcPr>
            <w:tcW w:w="1165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1101</w:t>
            </w:r>
          </w:p>
        </w:tc>
        <w:tc>
          <w:tcPr>
            <w:tcW w:w="1162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08.3.1406.</w:t>
            </w:r>
          </w:p>
        </w:tc>
        <w:tc>
          <w:tcPr>
            <w:tcW w:w="1078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244</w:t>
            </w:r>
          </w:p>
        </w:tc>
        <w:tc>
          <w:tcPr>
            <w:tcW w:w="1155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1156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1150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150</w:t>
            </w:r>
          </w:p>
        </w:tc>
      </w:tr>
      <w:tr w:rsidR="00105F35" w:rsidRPr="00EB0FD0" w:rsidTr="00273D66">
        <w:tc>
          <w:tcPr>
            <w:tcW w:w="2000" w:type="dxa"/>
          </w:tcPr>
          <w:p w:rsidR="00105F35" w:rsidRPr="00EB0FD0" w:rsidRDefault="00105F35" w:rsidP="00273D66">
            <w:pPr>
              <w:widowControl w:val="0"/>
              <w:ind w:left="-108" w:right="-108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Основное мероприятие №1</w:t>
            </w:r>
          </w:p>
        </w:tc>
        <w:tc>
          <w:tcPr>
            <w:tcW w:w="2271" w:type="dxa"/>
          </w:tcPr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Веселые старты для детей школьного возраста (с.Дичня)- 4 мероприятия</w:t>
            </w:r>
          </w:p>
        </w:tc>
        <w:tc>
          <w:tcPr>
            <w:tcW w:w="1981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1182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156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150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105F35" w:rsidRPr="00EB0FD0" w:rsidTr="00273D66">
        <w:tc>
          <w:tcPr>
            <w:tcW w:w="2000" w:type="dxa"/>
          </w:tcPr>
          <w:p w:rsidR="00105F35" w:rsidRPr="00EB0FD0" w:rsidRDefault="00105F35" w:rsidP="00273D66">
            <w:pPr>
              <w:widowControl w:val="0"/>
              <w:ind w:left="-108" w:right="-108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Основное мероприятие №2</w:t>
            </w:r>
          </w:p>
        </w:tc>
        <w:tc>
          <w:tcPr>
            <w:tcW w:w="2271" w:type="dxa"/>
          </w:tcPr>
          <w:p w:rsidR="00105F35" w:rsidRPr="00EB0FD0" w:rsidRDefault="00105F35" w:rsidP="00273D66">
            <w:pPr>
              <w:tabs>
                <w:tab w:val="left" w:pos="405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«День физкультурника».</w:t>
            </w:r>
          </w:p>
          <w:p w:rsidR="00105F35" w:rsidRPr="00EB0FD0" w:rsidRDefault="00105F35" w:rsidP="00273D6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0FD0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Спартакиада Дичнянского сельсовета – шашки, пляжный волейбол, настольные игры для пенсионеров, легкая атлетика для подростков.- 4 мероприятия</w:t>
            </w:r>
          </w:p>
        </w:tc>
        <w:tc>
          <w:tcPr>
            <w:tcW w:w="1981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1182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156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150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105F35" w:rsidRPr="00EB0FD0" w:rsidTr="00273D66">
        <w:tc>
          <w:tcPr>
            <w:tcW w:w="2000" w:type="dxa"/>
          </w:tcPr>
          <w:p w:rsidR="00105F35" w:rsidRPr="00EB0FD0" w:rsidRDefault="00105F35" w:rsidP="00273D66">
            <w:pPr>
              <w:widowControl w:val="0"/>
              <w:ind w:left="-108" w:right="-108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lastRenderedPageBreak/>
              <w:t>Основное мероприятие №3</w:t>
            </w:r>
          </w:p>
        </w:tc>
        <w:tc>
          <w:tcPr>
            <w:tcW w:w="2271" w:type="dxa"/>
          </w:tcPr>
          <w:p w:rsidR="00105F35" w:rsidRPr="00EB0FD0" w:rsidRDefault="00105F35" w:rsidP="00273D66">
            <w:pPr>
              <w:tabs>
                <w:tab w:val="left" w:pos="405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Мама, папа, я – спортивная семья.</w:t>
            </w:r>
          </w:p>
          <w:p w:rsidR="00105F35" w:rsidRPr="00EB0FD0" w:rsidRDefault="00105F35" w:rsidP="00273D66">
            <w:pPr>
              <w:tabs>
                <w:tab w:val="left" w:pos="405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Спартакиада Дичнянского сельсовета.</w:t>
            </w:r>
          </w:p>
        </w:tc>
        <w:tc>
          <w:tcPr>
            <w:tcW w:w="1981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1182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156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150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105F35" w:rsidRPr="00EB0FD0" w:rsidTr="00273D66">
        <w:tc>
          <w:tcPr>
            <w:tcW w:w="2000" w:type="dxa"/>
          </w:tcPr>
          <w:p w:rsidR="00105F35" w:rsidRPr="00EB0FD0" w:rsidRDefault="00105F35" w:rsidP="00273D66">
            <w:pPr>
              <w:widowControl w:val="0"/>
              <w:ind w:left="-108" w:right="-108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Основное мероприятие №4</w:t>
            </w:r>
          </w:p>
        </w:tc>
        <w:tc>
          <w:tcPr>
            <w:tcW w:w="2271" w:type="dxa"/>
          </w:tcPr>
          <w:p w:rsidR="00105F35" w:rsidRPr="00EB0FD0" w:rsidRDefault="00105F35" w:rsidP="00273D66">
            <w:pPr>
              <w:tabs>
                <w:tab w:val="left" w:pos="405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Приобретение тренажеров для спортивного зала МКУ «ЦК и Д»</w:t>
            </w:r>
          </w:p>
        </w:tc>
        <w:tc>
          <w:tcPr>
            <w:tcW w:w="1981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Администрация Дичнянского сельсовета</w:t>
            </w:r>
          </w:p>
        </w:tc>
        <w:tc>
          <w:tcPr>
            <w:tcW w:w="1182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50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EB0FD0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105F35" w:rsidRPr="00EB0FD0" w:rsidTr="00273D66">
        <w:tc>
          <w:tcPr>
            <w:tcW w:w="2000" w:type="dxa"/>
          </w:tcPr>
          <w:p w:rsidR="00105F35" w:rsidRPr="00EB0FD0" w:rsidRDefault="00105F35" w:rsidP="00273D66">
            <w:pPr>
              <w:widowControl w:val="0"/>
              <w:ind w:left="-108" w:right="-108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105F35" w:rsidRPr="00EB0FD0" w:rsidRDefault="00105F35" w:rsidP="00273D66">
            <w:pPr>
              <w:tabs>
                <w:tab w:val="left" w:pos="4050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105F35" w:rsidRPr="00EB0FD0" w:rsidRDefault="00105F35" w:rsidP="00273D66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105F35" w:rsidRPr="00EB0FD0" w:rsidRDefault="00105F35" w:rsidP="00EB0FD0">
      <w:pPr>
        <w:widowControl w:val="0"/>
        <w:rPr>
          <w:rFonts w:cs="Times New Roman"/>
          <w:sz w:val="24"/>
          <w:szCs w:val="24"/>
        </w:rPr>
        <w:sectPr w:rsidR="00105F35" w:rsidRPr="00EB0FD0" w:rsidSect="00273D6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05F35" w:rsidRPr="00EB0FD0" w:rsidRDefault="00105F35" w:rsidP="00EB0FD0">
      <w:pPr>
        <w:autoSpaceDE w:val="0"/>
        <w:rPr>
          <w:rFonts w:cs="Times New Roman"/>
          <w:sz w:val="24"/>
          <w:szCs w:val="24"/>
        </w:rPr>
      </w:pPr>
    </w:p>
    <w:sectPr w:rsidR="00105F35" w:rsidRPr="00EB0FD0" w:rsidSect="00EB0F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F35" w:rsidRDefault="00105F35" w:rsidP="00F24757">
      <w:r>
        <w:separator/>
      </w:r>
    </w:p>
  </w:endnote>
  <w:endnote w:type="continuationSeparator" w:id="0">
    <w:p w:rsidR="00105F35" w:rsidRDefault="00105F35" w:rsidP="00F2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F35" w:rsidRDefault="002F2AE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:rsidR="00105F35" w:rsidRPr="00BA323A" w:rsidRDefault="00105F35">
    <w:pPr>
      <w:pStyle w:val="a5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F35" w:rsidRDefault="00105F35" w:rsidP="00F24757">
      <w:r>
        <w:separator/>
      </w:r>
    </w:p>
  </w:footnote>
  <w:footnote w:type="continuationSeparator" w:id="0">
    <w:p w:rsidR="00105F35" w:rsidRDefault="00105F35" w:rsidP="00F24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5EB1718C"/>
    <w:multiLevelType w:val="hybridMultilevel"/>
    <w:tmpl w:val="E762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FFF"/>
    <w:rsid w:val="00026306"/>
    <w:rsid w:val="00092D3C"/>
    <w:rsid w:val="000A066C"/>
    <w:rsid w:val="000D65CF"/>
    <w:rsid w:val="000F3362"/>
    <w:rsid w:val="00105F35"/>
    <w:rsid w:val="00115A17"/>
    <w:rsid w:val="00137ED0"/>
    <w:rsid w:val="00180303"/>
    <w:rsid w:val="001D581C"/>
    <w:rsid w:val="00214C0B"/>
    <w:rsid w:val="00273D66"/>
    <w:rsid w:val="00287C36"/>
    <w:rsid w:val="002F2AE2"/>
    <w:rsid w:val="00347D6D"/>
    <w:rsid w:val="00384360"/>
    <w:rsid w:val="00413A94"/>
    <w:rsid w:val="00446B44"/>
    <w:rsid w:val="0045776C"/>
    <w:rsid w:val="0046325C"/>
    <w:rsid w:val="004D5DFA"/>
    <w:rsid w:val="00524EC1"/>
    <w:rsid w:val="00621EA0"/>
    <w:rsid w:val="00641761"/>
    <w:rsid w:val="006B68D1"/>
    <w:rsid w:val="00743203"/>
    <w:rsid w:val="007D08DD"/>
    <w:rsid w:val="007D586E"/>
    <w:rsid w:val="00827D5B"/>
    <w:rsid w:val="00847728"/>
    <w:rsid w:val="00916ABC"/>
    <w:rsid w:val="0094054B"/>
    <w:rsid w:val="009926D6"/>
    <w:rsid w:val="009E5317"/>
    <w:rsid w:val="00A42380"/>
    <w:rsid w:val="00A50A58"/>
    <w:rsid w:val="00A54542"/>
    <w:rsid w:val="00A94D36"/>
    <w:rsid w:val="00AF5FFF"/>
    <w:rsid w:val="00B021A6"/>
    <w:rsid w:val="00BA323A"/>
    <w:rsid w:val="00BD0658"/>
    <w:rsid w:val="00CF3169"/>
    <w:rsid w:val="00D30FDC"/>
    <w:rsid w:val="00DA4E35"/>
    <w:rsid w:val="00DE5DCF"/>
    <w:rsid w:val="00EB0FD0"/>
    <w:rsid w:val="00EC0D56"/>
    <w:rsid w:val="00F24757"/>
    <w:rsid w:val="00F5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BC"/>
    <w:pPr>
      <w:suppressAutoHyphens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21EA0"/>
    <w:pPr>
      <w:keepNext/>
      <w:suppressAutoHyphens w:val="0"/>
      <w:spacing w:line="220" w:lineRule="exact"/>
      <w:jc w:val="center"/>
      <w:outlineLvl w:val="0"/>
    </w:pPr>
    <w:rPr>
      <w:rFonts w:ascii="AG Souvenir" w:hAnsi="AG Souvenir" w:cs="Times New Roman"/>
      <w:b/>
      <w:bCs/>
      <w:spacing w:val="3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1EA0"/>
    <w:rPr>
      <w:rFonts w:ascii="AG Souvenir" w:hAnsi="AG Souvenir" w:cs="Times New Roman"/>
      <w:b/>
      <w:bCs/>
      <w:spacing w:val="38"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916A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16ABC"/>
    <w:rPr>
      <w:rFonts w:ascii="Times New Roman" w:hAnsi="Times New Roman" w:cs="Calibri"/>
      <w:sz w:val="20"/>
      <w:szCs w:val="20"/>
      <w:lang w:eastAsia="ar-SA" w:bidi="ar-SA"/>
    </w:rPr>
  </w:style>
  <w:style w:type="paragraph" w:styleId="a5">
    <w:name w:val="footer"/>
    <w:basedOn w:val="a"/>
    <w:link w:val="a6"/>
    <w:uiPriority w:val="99"/>
    <w:rsid w:val="00916A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16ABC"/>
    <w:rPr>
      <w:rFonts w:ascii="Times New Roman" w:hAnsi="Times New Roman" w:cs="Calibri"/>
      <w:sz w:val="20"/>
      <w:szCs w:val="20"/>
      <w:lang w:eastAsia="ar-SA" w:bidi="ar-SA"/>
    </w:rPr>
  </w:style>
  <w:style w:type="paragraph" w:styleId="a7">
    <w:name w:val="Body Text"/>
    <w:basedOn w:val="a"/>
    <w:link w:val="a8"/>
    <w:uiPriority w:val="99"/>
    <w:semiHidden/>
    <w:rsid w:val="00916A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916ABC"/>
    <w:rPr>
      <w:rFonts w:ascii="Times New Roman" w:hAnsi="Times New Roman" w:cs="Calibri"/>
      <w:sz w:val="20"/>
      <w:szCs w:val="20"/>
      <w:lang w:eastAsia="ar-SA" w:bidi="ar-SA"/>
    </w:rPr>
  </w:style>
  <w:style w:type="paragraph" w:styleId="a9">
    <w:name w:val="Body Text Indent"/>
    <w:basedOn w:val="a"/>
    <w:link w:val="aa"/>
    <w:uiPriority w:val="99"/>
    <w:semiHidden/>
    <w:rsid w:val="00916AB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16ABC"/>
    <w:rPr>
      <w:rFonts w:ascii="Times New Roman" w:hAnsi="Times New Roman" w:cs="Calibri"/>
      <w:sz w:val="20"/>
      <w:szCs w:val="20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916A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16ABC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916ABC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d">
    <w:name w:val="Содержимое таблицы"/>
    <w:basedOn w:val="a"/>
    <w:uiPriority w:val="99"/>
    <w:rsid w:val="00916ABC"/>
    <w:pPr>
      <w:suppressLineNumbers/>
    </w:pPr>
  </w:style>
  <w:style w:type="paragraph" w:customStyle="1" w:styleId="11">
    <w:name w:val="Обычный1"/>
    <w:uiPriority w:val="99"/>
    <w:rsid w:val="00916ABC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ConsNormal">
    <w:name w:val="ConsNormal"/>
    <w:uiPriority w:val="99"/>
    <w:rsid w:val="00916ABC"/>
    <w:pPr>
      <w:widowControl w:val="0"/>
      <w:suppressAutoHyphens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2">
    <w:name w:val="Обычный2"/>
    <w:uiPriority w:val="99"/>
    <w:rsid w:val="00916ABC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Cell">
    <w:name w:val="ConsPlusCell"/>
    <w:uiPriority w:val="99"/>
    <w:rsid w:val="00916ABC"/>
    <w:pPr>
      <w:widowControl w:val="0"/>
      <w:autoSpaceDE w:val="0"/>
      <w:autoSpaceDN w:val="0"/>
      <w:adjustRightInd w:val="0"/>
    </w:pPr>
    <w:rPr>
      <w:rFonts w:eastAsia="MS Mincho" w:cs="Calibri"/>
    </w:rPr>
  </w:style>
  <w:style w:type="character" w:customStyle="1" w:styleId="12">
    <w:name w:val="Основной текст Знак1"/>
    <w:basedOn w:val="a0"/>
    <w:uiPriority w:val="99"/>
    <w:semiHidden/>
    <w:rsid w:val="00916ABC"/>
    <w:rPr>
      <w:rFonts w:ascii="Times New Roman" w:hAnsi="Times New Roman" w:cs="Calibri"/>
      <w:lang w:eastAsia="ar-SA" w:bidi="ar-SA"/>
    </w:rPr>
  </w:style>
  <w:style w:type="character" w:customStyle="1" w:styleId="13">
    <w:name w:val="Текст выноски Знак1"/>
    <w:basedOn w:val="a0"/>
    <w:uiPriority w:val="99"/>
    <w:semiHidden/>
    <w:rsid w:val="00916ABC"/>
    <w:rPr>
      <w:rFonts w:ascii="Tahoma" w:hAnsi="Tahoma" w:cs="Tahoma"/>
      <w:sz w:val="16"/>
      <w:szCs w:val="16"/>
      <w:lang w:eastAsia="ar-SA" w:bidi="ar-SA"/>
    </w:rPr>
  </w:style>
  <w:style w:type="character" w:customStyle="1" w:styleId="14">
    <w:name w:val="Верхний колонтитул Знак1"/>
    <w:basedOn w:val="a0"/>
    <w:uiPriority w:val="99"/>
    <w:semiHidden/>
    <w:rsid w:val="00916ABC"/>
    <w:rPr>
      <w:rFonts w:ascii="Times New Roman" w:hAnsi="Times New Roman" w:cs="Calibri"/>
      <w:lang w:eastAsia="ar-SA" w:bidi="ar-SA"/>
    </w:rPr>
  </w:style>
  <w:style w:type="character" w:customStyle="1" w:styleId="FontStyle152">
    <w:name w:val="Font Style152"/>
    <w:uiPriority w:val="99"/>
    <w:rsid w:val="00916ABC"/>
    <w:rPr>
      <w:rFonts w:ascii="Times New Roman" w:hAnsi="Times New Roman"/>
      <w:spacing w:val="10"/>
      <w:sz w:val="20"/>
    </w:rPr>
  </w:style>
  <w:style w:type="character" w:customStyle="1" w:styleId="FontStyle101">
    <w:name w:val="Font Style101"/>
    <w:uiPriority w:val="99"/>
    <w:rsid w:val="00916ABC"/>
    <w:rPr>
      <w:rFonts w:ascii="Times New Roman" w:hAnsi="Times New Roman"/>
      <w:spacing w:val="10"/>
      <w:sz w:val="24"/>
    </w:rPr>
  </w:style>
  <w:style w:type="paragraph" w:styleId="ae">
    <w:name w:val="List Paragraph"/>
    <w:basedOn w:val="a"/>
    <w:uiPriority w:val="99"/>
    <w:qFormat/>
    <w:rsid w:val="00743203"/>
    <w:pPr>
      <w:ind w:left="720"/>
      <w:contextualSpacing/>
    </w:pPr>
  </w:style>
  <w:style w:type="paragraph" w:customStyle="1" w:styleId="af">
    <w:name w:val="Знак Знак Знак Знак Знак Знак Знак"/>
    <w:basedOn w:val="a"/>
    <w:uiPriority w:val="99"/>
    <w:rsid w:val="00621EA0"/>
    <w:pPr>
      <w:suppressAutoHyphens w:val="0"/>
      <w:spacing w:before="100" w:beforeAutospacing="1" w:after="100" w:afterAutospacing="1"/>
      <w:jc w:val="both"/>
    </w:pPr>
    <w:rPr>
      <w:rFonts w:ascii="Tahoma" w:hAnsi="Tahoma" w:cs="Times New Roman"/>
      <w:lang w:val="en-US" w:eastAsia="en-US"/>
    </w:rPr>
  </w:style>
  <w:style w:type="paragraph" w:customStyle="1" w:styleId="ConsPlusNormal">
    <w:name w:val="ConsPlusNormal"/>
    <w:uiPriority w:val="99"/>
    <w:rsid w:val="00621EA0"/>
    <w:pPr>
      <w:widowControl w:val="0"/>
      <w:suppressAutoHyphens/>
      <w:autoSpaceDE w:val="0"/>
      <w:ind w:firstLine="720"/>
    </w:pPr>
    <w:rPr>
      <w:rFonts w:ascii="Arial" w:eastAsia="MS Mincho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21EA0"/>
    <w:pPr>
      <w:widowControl w:val="0"/>
      <w:suppressAutoHyphens/>
      <w:autoSpaceDE w:val="0"/>
    </w:pPr>
    <w:rPr>
      <w:rFonts w:ascii="Arial" w:eastAsia="MS Mincho" w:hAnsi="Arial" w:cs="Arial"/>
      <w:b/>
      <w:bCs/>
      <w:sz w:val="20"/>
      <w:szCs w:val="20"/>
      <w:lang w:eastAsia="ar-SA"/>
    </w:rPr>
  </w:style>
  <w:style w:type="table" w:styleId="af0">
    <w:name w:val="Table Grid"/>
    <w:basedOn w:val="a1"/>
    <w:uiPriority w:val="99"/>
    <w:rsid w:val="00621EA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21EA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Hyperlink"/>
    <w:basedOn w:val="a0"/>
    <w:uiPriority w:val="99"/>
    <w:rsid w:val="00A94D3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6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42</Pages>
  <Words>10757</Words>
  <Characters>61315</Characters>
  <Application>Microsoft Office Word</Application>
  <DocSecurity>0</DocSecurity>
  <Lines>510</Lines>
  <Paragraphs>143</Paragraphs>
  <ScaleCrop>false</ScaleCrop>
  <Company/>
  <LinksUpToDate>false</LinksUpToDate>
  <CharactersWithSpaces>71929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2014-11-16T12:02:00Z</cp:lastPrinted>
  <dcterms:created xsi:type="dcterms:W3CDTF">2014-11-12T06:06:00Z</dcterms:created>
  <dcterms:modified xsi:type="dcterms:W3CDTF">2014-12-01T05:39:00Z</dcterms:modified>
</cp:coreProperties>
</file>